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21ED" w:rsidRDefault="004F21ED">
      <w:pPr>
        <w:tabs>
          <w:tab w:val="left" w:pos="8610"/>
        </w:tabs>
        <w:ind w:firstLineChars="49" w:firstLine="103"/>
        <w:rPr>
          <w:rFonts w:hint="eastAsia"/>
          <w:b/>
        </w:rPr>
      </w:pPr>
    </w:p>
    <w:p w:rsidR="004F21ED" w:rsidRDefault="004F21ED">
      <w:pPr>
        <w:tabs>
          <w:tab w:val="left" w:pos="8610"/>
        </w:tabs>
        <w:ind w:firstLineChars="49" w:firstLine="103"/>
        <w:rPr>
          <w:b/>
        </w:rPr>
      </w:pPr>
    </w:p>
    <w:p w:rsidR="004F21ED" w:rsidRDefault="00511E20">
      <w:pPr>
        <w:rPr>
          <w:b/>
          <w:sz w:val="28"/>
          <w:szCs w:val="28"/>
        </w:rPr>
      </w:pPr>
      <w:r>
        <w:rPr>
          <w:rFonts w:ascii="宋体" w:hAnsi="宋体"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-1922145</wp:posOffset>
                </wp:positionH>
                <wp:positionV relativeFrom="paragraph">
                  <wp:posOffset>70485</wp:posOffset>
                </wp:positionV>
                <wp:extent cx="1503680" cy="9253855"/>
                <wp:effectExtent l="0" t="0" r="0" b="0"/>
                <wp:wrapNone/>
                <wp:docPr id="1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3680" cy="925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</a:ln>
                      </wps:spPr>
                      <wps:txbx>
                        <w:txbxContent>
                          <w:p w:rsidR="004F21ED" w:rsidRDefault="00511E20">
                            <w:r>
                              <w:rPr>
                                <w:rFonts w:hint="eastAsia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noProof/>
                              </w:rPr>
                              <w:drawing>
                                <wp:inline distT="0" distB="0" distL="114300" distR="114300">
                                  <wp:extent cx="878840" cy="8722995"/>
                                  <wp:effectExtent l="0" t="0" r="0" b="0"/>
                                  <wp:docPr id="2" name="图片 3" descr="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图片 3" descr="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10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78840" cy="872299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F21ED" w:rsidRDefault="00511E20">
                            <w:pPr>
                              <w:rPr>
                                <w:rFonts w:ascii="宋体" w:hAnsi="宋体"/>
                                <w:b/>
                                <w:sz w:val="24"/>
                              </w:rPr>
                            </w:pP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装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订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 w:val="24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  <w:b/>
                                <w:sz w:val="24"/>
                              </w:rPr>
                              <w:t>………………………</w:t>
                            </w:r>
                            <w:r>
                              <w:rPr>
                                <w:rFonts w:ascii="宋体" w:hAnsi="宋体" w:hint="eastAsia"/>
                                <w:b/>
                                <w:szCs w:val="21"/>
                              </w:rPr>
                              <w:t>（装订线外请不要答题）</w:t>
                            </w:r>
                          </w:p>
                          <w:p w:rsidR="004F21ED" w:rsidRDefault="004F21ED"/>
                        </w:txbxContent>
                      </wps:txbx>
                      <wps:bodyPr vert="vert270"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文本框 13" o:spid="_x0000_s1026" o:spt="202" type="#_x0000_t202" style="position:absolute;left:0pt;margin-left:-151.35pt;margin-top:5.55pt;height:728.65pt;width:118.4pt;z-index:251659264;mso-width-relative:page;mso-height-relative:page;" fillcolor="#FFFFFF" filled="t" stroked="f" coordsize="21600,21600" o:gfxdata="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EeDIujaAAAADAEAAA8AAAAA&#10;AAAAAQAgAAAAIgAAAGRycy9kb3ducmV2LnhtbFBLAQIUABQAAAAIAIdO4kDqL2e32QEAAJ8DAAAO&#10;AAAAAAAAAAEAIAAAACkBAABkcnMvZTJvRG9jLnhtbFBLBQYAAAAABgAGAFkBAAB0BQAAAAA=&#10;">
                <v:fill on="t" focussize="0,0"/>
                <v:stroke on="f"/>
                <v:imagedata o:title=""/>
                <o:lock v:ext="edit" aspectratio="f"/>
                <v:textbox style="layout-flow:vertical;mso-layout-flow-alt:bottom-to-top;">
                  <w:txbxContent>
                    <w:p>
                      <w:r>
                        <w:rPr>
                          <w:rFonts w:hint="eastAsia"/>
                        </w:rPr>
                        <w:t xml:space="preserve"> </w:t>
                      </w:r>
                      <w:r>
                        <w:rPr>
                          <w:rFonts w:hint="eastAsia"/>
                        </w:rPr>
                        <w:drawing>
                          <wp:inline distT="0" distB="0" distL="114300" distR="114300">
                            <wp:extent cx="878840" cy="8722995"/>
                            <wp:effectExtent l="0" t="0" r="0" b="0"/>
                            <wp:docPr id="2" name="图片 3" descr="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图片 3" descr="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78840" cy="872299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>
                      <w:pPr>
                        <w:rPr>
                          <w:rFonts w:ascii="宋体" w:hAnsi="宋体"/>
                          <w:b/>
                          <w:sz w:val="24"/>
                        </w:rPr>
                      </w:pP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装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订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……………………………</w:t>
                      </w:r>
                      <w:r>
                        <w:rPr>
                          <w:rFonts w:hint="eastAsia" w:ascii="宋体" w:hAnsi="宋体"/>
                          <w:b/>
                          <w:sz w:val="24"/>
                        </w:rPr>
                        <w:t>线</w:t>
                      </w:r>
                      <w:r>
                        <w:rPr>
                          <w:rFonts w:ascii="宋体" w:hAnsi="宋体"/>
                          <w:b/>
                          <w:sz w:val="24"/>
                        </w:rPr>
                        <w:t>………………………</w:t>
                      </w:r>
                      <w:r>
                        <w:rPr>
                          <w:rFonts w:hint="eastAsia" w:ascii="宋体" w:hAnsi="宋体"/>
                          <w:b/>
                          <w:szCs w:val="21"/>
                        </w:rPr>
                        <w:t>（装订线外请不要答题）</w:t>
                      </w:r>
                    </w:p>
                    <w:p/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sz w:val="28"/>
          <w:szCs w:val="28"/>
        </w:rPr>
        <w:t xml:space="preserve">   </w:t>
      </w:r>
      <w:r>
        <w:rPr>
          <w:rFonts w:hint="eastAsia"/>
          <w:b/>
          <w:sz w:val="28"/>
          <w:szCs w:val="28"/>
        </w:rPr>
        <w:t>广州南洋理工职业学院</w:t>
      </w:r>
      <w:r>
        <w:rPr>
          <w:rFonts w:hint="eastAsia"/>
          <w:b/>
          <w:sz w:val="28"/>
          <w:szCs w:val="28"/>
        </w:rPr>
        <w:t>成人教育</w:t>
      </w:r>
      <w:r>
        <w:rPr>
          <w:rFonts w:hint="eastAsia"/>
          <w:b/>
          <w:sz w:val="28"/>
          <w:szCs w:val="28"/>
        </w:rPr>
        <w:t>202</w:t>
      </w:r>
      <w:r w:rsidR="00F96CA2">
        <w:rPr>
          <w:rFonts w:hint="eastAsia"/>
          <w:b/>
          <w:sz w:val="28"/>
          <w:szCs w:val="28"/>
        </w:rPr>
        <w:t>2</w:t>
      </w:r>
      <w:bookmarkStart w:id="0" w:name="_GoBack"/>
      <w:bookmarkEnd w:id="0"/>
      <w:r>
        <w:rPr>
          <w:rFonts w:hint="eastAsia"/>
          <w:b/>
          <w:sz w:val="28"/>
          <w:szCs w:val="28"/>
        </w:rPr>
        <w:t>级</w:t>
      </w:r>
      <w:r>
        <w:rPr>
          <w:rFonts w:hint="eastAsia"/>
          <w:b/>
          <w:sz w:val="28"/>
          <w:szCs w:val="28"/>
        </w:rPr>
        <w:t>第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学期期末考试</w:t>
      </w:r>
    </w:p>
    <w:p w:rsidR="004F21ED" w:rsidRDefault="00511E20" w:rsidP="00F96CA2">
      <w:pPr>
        <w:ind w:firstLineChars="49" w:firstLine="166"/>
        <w:rPr>
          <w:rFonts w:ascii="黑体" w:eastAsia="黑体"/>
          <w:b/>
          <w:w w:val="120"/>
          <w:sz w:val="28"/>
          <w:szCs w:val="28"/>
        </w:rPr>
      </w:pPr>
      <w:r>
        <w:rPr>
          <w:rFonts w:ascii="黑体" w:eastAsia="黑体" w:hint="eastAsia"/>
          <w:b/>
          <w:w w:val="120"/>
          <w:sz w:val="28"/>
          <w:szCs w:val="28"/>
        </w:rPr>
        <w:t xml:space="preserve">          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《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国际贸易</w:t>
      </w:r>
      <w:r>
        <w:rPr>
          <w:rFonts w:ascii="黑体" w:eastAsia="黑体" w:hint="eastAsia"/>
          <w:b/>
          <w:color w:val="000000" w:themeColor="text1"/>
          <w:w w:val="120"/>
          <w:sz w:val="28"/>
          <w:szCs w:val="28"/>
          <w:u w:val="single"/>
        </w:rPr>
        <w:t>原理与实务</w:t>
      </w:r>
      <w:r>
        <w:rPr>
          <w:rFonts w:ascii="黑体" w:eastAsia="黑体" w:hint="eastAsia"/>
          <w:b/>
          <w:w w:val="120"/>
          <w:sz w:val="28"/>
          <w:szCs w:val="28"/>
          <w:u w:val="single"/>
        </w:rPr>
        <w:t>》</w:t>
      </w:r>
      <w:r>
        <w:rPr>
          <w:rFonts w:ascii="黑体" w:eastAsia="黑体" w:hint="eastAsia"/>
          <w:b/>
          <w:sz w:val="30"/>
          <w:szCs w:val="30"/>
          <w:u w:val="single"/>
        </w:rPr>
        <w:t xml:space="preserve"> </w:t>
      </w:r>
      <w:r>
        <w:rPr>
          <w:rFonts w:ascii="黑体" w:eastAsia="黑体" w:hint="eastAsia"/>
          <w:b/>
          <w:sz w:val="30"/>
          <w:szCs w:val="30"/>
        </w:rPr>
        <w:t>A</w:t>
      </w:r>
      <w:r>
        <w:rPr>
          <w:rFonts w:ascii="黑体" w:eastAsia="黑体" w:hint="eastAsia"/>
          <w:b/>
          <w:sz w:val="30"/>
          <w:szCs w:val="30"/>
        </w:rPr>
        <w:t>卷</w:t>
      </w:r>
    </w:p>
    <w:p w:rsidR="004F21ED" w:rsidRDefault="00511E20">
      <w:pPr>
        <w:ind w:firstLineChars="49" w:firstLine="103"/>
      </w:pPr>
      <w:r>
        <w:rPr>
          <w:rFonts w:hint="eastAsia"/>
          <w:b/>
        </w:rPr>
        <w:t>注意事项：</w:t>
      </w:r>
      <w:r>
        <w:rPr>
          <w:rFonts w:hint="eastAsia"/>
        </w:rPr>
        <w:t>1.</w:t>
      </w:r>
      <w:r>
        <w:rPr>
          <w:rFonts w:hint="eastAsia"/>
        </w:rPr>
        <w:t>所有答案请</w:t>
      </w:r>
      <w:proofErr w:type="gramStart"/>
      <w:r>
        <w:rPr>
          <w:rFonts w:hint="eastAsia"/>
        </w:rPr>
        <w:t>直接答在试卷</w:t>
      </w:r>
      <w:proofErr w:type="gramEnd"/>
      <w:r>
        <w:rPr>
          <w:rFonts w:hint="eastAsia"/>
        </w:rPr>
        <w:t>上；</w:t>
      </w:r>
    </w:p>
    <w:p w:rsidR="004F21ED" w:rsidRDefault="00511E20">
      <w:r>
        <w:rPr>
          <w:rFonts w:hint="eastAsia"/>
        </w:rPr>
        <w:t xml:space="preserve">           2.</w:t>
      </w:r>
      <w:r>
        <w:rPr>
          <w:rFonts w:hint="eastAsia"/>
        </w:rPr>
        <w:t>考前请将密封</w:t>
      </w:r>
      <w:proofErr w:type="gramStart"/>
      <w:r>
        <w:rPr>
          <w:rFonts w:hint="eastAsia"/>
        </w:rPr>
        <w:t>线内容</w:t>
      </w:r>
      <w:proofErr w:type="gramEnd"/>
      <w:r>
        <w:rPr>
          <w:rFonts w:hint="eastAsia"/>
        </w:rPr>
        <w:t>填写清楚；</w:t>
      </w:r>
    </w:p>
    <w:p w:rsidR="004F21ED" w:rsidRDefault="00511E20">
      <w:r>
        <w:rPr>
          <w:rFonts w:hint="eastAsia"/>
        </w:rPr>
        <w:t xml:space="preserve">           3.</w:t>
      </w:r>
      <w:r>
        <w:rPr>
          <w:rFonts w:hint="eastAsia"/>
        </w:rPr>
        <w:t>考试形式：闭卷</w:t>
      </w:r>
    </w:p>
    <w:tbl>
      <w:tblPr>
        <w:tblpPr w:leftFromText="180" w:rightFromText="180" w:vertAnchor="text" w:horzAnchor="page" w:tblpX="4539" w:tblpY="88"/>
        <w:tblOverlap w:val="never"/>
        <w:tblW w:w="7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893"/>
        <w:gridCol w:w="911"/>
        <w:gridCol w:w="923"/>
        <w:gridCol w:w="974"/>
        <w:gridCol w:w="1029"/>
        <w:gridCol w:w="1957"/>
      </w:tblGrid>
      <w:tr w:rsidR="004F21ED">
        <w:trPr>
          <w:trHeight w:val="773"/>
        </w:trPr>
        <w:tc>
          <w:tcPr>
            <w:tcW w:w="1069" w:type="dxa"/>
            <w:vAlign w:val="center"/>
          </w:tcPr>
          <w:p w:rsidR="004F21ED" w:rsidRDefault="00511E2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题号</w:t>
            </w:r>
          </w:p>
        </w:tc>
        <w:tc>
          <w:tcPr>
            <w:tcW w:w="893" w:type="dxa"/>
            <w:vAlign w:val="center"/>
          </w:tcPr>
          <w:p w:rsidR="004F21ED" w:rsidRDefault="00511E2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proofErr w:type="gramStart"/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一</w:t>
            </w:r>
            <w:proofErr w:type="gramEnd"/>
          </w:p>
        </w:tc>
        <w:tc>
          <w:tcPr>
            <w:tcW w:w="911" w:type="dxa"/>
            <w:vAlign w:val="center"/>
          </w:tcPr>
          <w:p w:rsidR="004F21ED" w:rsidRDefault="00511E2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二</w:t>
            </w:r>
          </w:p>
        </w:tc>
        <w:tc>
          <w:tcPr>
            <w:tcW w:w="923" w:type="dxa"/>
            <w:vAlign w:val="center"/>
          </w:tcPr>
          <w:p w:rsidR="004F21ED" w:rsidRDefault="00511E2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三</w:t>
            </w:r>
          </w:p>
        </w:tc>
        <w:tc>
          <w:tcPr>
            <w:tcW w:w="974" w:type="dxa"/>
            <w:vAlign w:val="center"/>
          </w:tcPr>
          <w:p w:rsidR="004F21ED" w:rsidRDefault="00511E2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四</w:t>
            </w:r>
          </w:p>
        </w:tc>
        <w:tc>
          <w:tcPr>
            <w:tcW w:w="1029" w:type="dxa"/>
            <w:vAlign w:val="center"/>
          </w:tcPr>
          <w:p w:rsidR="004F21ED" w:rsidRDefault="00511E2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五</w:t>
            </w:r>
          </w:p>
        </w:tc>
        <w:tc>
          <w:tcPr>
            <w:tcW w:w="1957" w:type="dxa"/>
            <w:vAlign w:val="center"/>
          </w:tcPr>
          <w:p w:rsidR="004F21ED" w:rsidRDefault="00511E20">
            <w:pPr>
              <w:jc w:val="center"/>
              <w:rPr>
                <w:rFonts w:asciiTheme="majorEastAsia" w:eastAsiaTheme="majorEastAsia" w:hAnsiTheme="majorEastAsia" w:cstheme="majorEastAsia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theme="majorEastAsia" w:hint="eastAsia"/>
                <w:sz w:val="28"/>
                <w:szCs w:val="28"/>
              </w:rPr>
              <w:t>总分</w:t>
            </w:r>
          </w:p>
        </w:tc>
      </w:tr>
      <w:tr w:rsidR="004F21ED">
        <w:trPr>
          <w:trHeight w:val="598"/>
        </w:trPr>
        <w:tc>
          <w:tcPr>
            <w:tcW w:w="1069" w:type="dxa"/>
            <w:vAlign w:val="center"/>
          </w:tcPr>
          <w:p w:rsidR="004F21ED" w:rsidRDefault="00511E2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得分</w:t>
            </w:r>
          </w:p>
        </w:tc>
        <w:tc>
          <w:tcPr>
            <w:tcW w:w="893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57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F21ED">
        <w:trPr>
          <w:trHeight w:val="598"/>
        </w:trPr>
        <w:tc>
          <w:tcPr>
            <w:tcW w:w="1069" w:type="dxa"/>
            <w:vAlign w:val="center"/>
          </w:tcPr>
          <w:p w:rsidR="004F21ED" w:rsidRDefault="00511E20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评卷人</w:t>
            </w:r>
          </w:p>
        </w:tc>
        <w:tc>
          <w:tcPr>
            <w:tcW w:w="893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1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23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74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57" w:type="dxa"/>
            <w:vAlign w:val="center"/>
          </w:tcPr>
          <w:p w:rsidR="004F21ED" w:rsidRDefault="004F21E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4F21ED" w:rsidRDefault="00511E20">
      <w:pPr>
        <w:rPr>
          <w:rFonts w:ascii="宋体" w:hAnsi="宋体"/>
          <w:sz w:val="24"/>
        </w:rPr>
      </w:pPr>
      <w:r>
        <w:rPr>
          <w:rFonts w:ascii="宋体" w:hAnsi="宋体" w:hint="eastAsia"/>
          <w:sz w:val="28"/>
          <w:szCs w:val="28"/>
        </w:rPr>
        <w:t xml:space="preserve">                      </w:t>
      </w:r>
    </w:p>
    <w:p w:rsidR="004F21ED" w:rsidRDefault="004F21ED">
      <w:pPr>
        <w:rPr>
          <w:rFonts w:ascii="宋体" w:hAnsi="宋体"/>
          <w:sz w:val="24"/>
        </w:rPr>
      </w:pPr>
    </w:p>
    <w:p w:rsidR="004F21ED" w:rsidRDefault="004F21ED">
      <w:pPr>
        <w:spacing w:line="400" w:lineRule="exact"/>
        <w:rPr>
          <w:rFonts w:ascii="宋体" w:hAnsi="宋体" w:cs="宋体"/>
          <w:kern w:val="0"/>
          <w:sz w:val="24"/>
        </w:rPr>
      </w:pPr>
    </w:p>
    <w:p w:rsidR="004F21ED" w:rsidRDefault="004F21ED">
      <w:pPr>
        <w:spacing w:line="400" w:lineRule="exact"/>
        <w:rPr>
          <w:rFonts w:ascii="宋体" w:hAnsi="宋体" w:cs="宋体"/>
          <w:kern w:val="0"/>
          <w:sz w:val="24"/>
        </w:rPr>
      </w:pPr>
    </w:p>
    <w:p w:rsidR="004F21ED" w:rsidRDefault="004F21ED">
      <w:pPr>
        <w:spacing w:line="400" w:lineRule="exact"/>
        <w:rPr>
          <w:rFonts w:ascii="宋体" w:hAnsi="宋体" w:cs="宋体"/>
          <w:kern w:val="0"/>
          <w:sz w:val="24"/>
        </w:rPr>
      </w:pPr>
    </w:p>
    <w:p w:rsidR="004F21ED" w:rsidRDefault="004F21ED">
      <w:pPr>
        <w:spacing w:line="400" w:lineRule="exact"/>
        <w:rPr>
          <w:rFonts w:ascii="宋体" w:hAnsi="宋体" w:cs="宋体"/>
          <w:kern w:val="0"/>
          <w:sz w:val="24"/>
        </w:rPr>
      </w:pPr>
    </w:p>
    <w:p w:rsidR="004F21ED" w:rsidRDefault="00511E20">
      <w:pPr>
        <w:spacing w:line="360" w:lineRule="auto"/>
        <w:rPr>
          <w:b/>
        </w:rPr>
      </w:pPr>
      <w:r>
        <w:rPr>
          <w:b/>
        </w:rPr>
        <w:t>一、单项选择</w:t>
      </w:r>
      <w:r>
        <w:rPr>
          <w:rFonts w:hint="eastAsia"/>
          <w:b/>
        </w:rPr>
        <w:t>（</w:t>
      </w:r>
      <w:r>
        <w:rPr>
          <w:b/>
        </w:rPr>
        <w:t>下列选项中只有一个答案是最准确的。每小题</w:t>
      </w:r>
      <w:r>
        <w:rPr>
          <w:rFonts w:hint="eastAsia"/>
          <w:b/>
        </w:rPr>
        <w:t>2</w:t>
      </w:r>
      <w:r>
        <w:rPr>
          <w:b/>
        </w:rPr>
        <w:t>分，</w:t>
      </w:r>
      <w:r>
        <w:rPr>
          <w:rFonts w:hint="eastAsia"/>
          <w:b/>
        </w:rPr>
        <w:t>共</w:t>
      </w:r>
      <w:r>
        <w:rPr>
          <w:rFonts w:hint="eastAsia"/>
          <w:b/>
        </w:rPr>
        <w:t>20</w:t>
      </w:r>
      <w:r>
        <w:rPr>
          <w:b/>
        </w:rPr>
        <w:t>分</w:t>
      </w:r>
      <w:r>
        <w:rPr>
          <w:rFonts w:hint="eastAsia"/>
          <w:b/>
        </w:rPr>
        <w:t>）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1</w:t>
      </w:r>
      <w:r>
        <w:rPr>
          <w:rFonts w:ascii="宋体" w:hAnsi="宋体" w:cs="微软雅黑" w:hint="eastAsia"/>
          <w:szCs w:val="21"/>
        </w:rPr>
        <w:t>.</w:t>
      </w:r>
      <w:r>
        <w:rPr>
          <w:rFonts w:ascii="宋体" w:hAnsi="宋体" w:cs="微软雅黑" w:hint="eastAsia"/>
          <w:szCs w:val="21"/>
        </w:rPr>
        <w:t>只适用于海上运输方式的贸易术语是（</w:t>
      </w:r>
      <w:r>
        <w:rPr>
          <w:rFonts w:ascii="宋体" w:hAnsi="宋体" w:cs="微软雅黑" w:hint="eastAsia"/>
          <w:szCs w:val="21"/>
        </w:rPr>
        <w:t xml:space="preserve">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A. FOB        B. CIP       C. FCA      D. CPT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2</w:t>
      </w:r>
      <w:r>
        <w:rPr>
          <w:rFonts w:ascii="宋体" w:hAnsi="宋体" w:cs="微软雅黑" w:hint="eastAsia"/>
          <w:szCs w:val="21"/>
        </w:rPr>
        <w:t>.</w:t>
      </w:r>
      <w:r>
        <w:rPr>
          <w:rFonts w:ascii="宋体" w:hAnsi="宋体" w:cs="微软雅黑" w:hint="eastAsia"/>
          <w:szCs w:val="21"/>
        </w:rPr>
        <w:t>按照《</w:t>
      </w:r>
      <w:r>
        <w:rPr>
          <w:rFonts w:ascii="宋体" w:hAnsi="宋体" w:cs="微软雅黑" w:hint="eastAsia"/>
          <w:szCs w:val="21"/>
        </w:rPr>
        <w:t>2010</w:t>
      </w:r>
      <w:r>
        <w:rPr>
          <w:rFonts w:ascii="宋体" w:hAnsi="宋体" w:cs="微软雅黑" w:hint="eastAsia"/>
          <w:szCs w:val="21"/>
        </w:rPr>
        <w:t>年通则》的规定，卖方责任最大的贸易术语是（</w:t>
      </w:r>
      <w:r>
        <w:rPr>
          <w:rFonts w:ascii="宋体" w:hAnsi="宋体" w:cs="微软雅黑" w:hint="eastAsia"/>
          <w:szCs w:val="21"/>
        </w:rPr>
        <w:t xml:space="preserve">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A. EXW        B. CIP       C. FCA      D. DDP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3</w:t>
      </w:r>
      <w:r>
        <w:rPr>
          <w:rFonts w:ascii="宋体" w:hAnsi="宋体" w:cs="微软雅黑" w:hint="eastAsia"/>
          <w:szCs w:val="21"/>
        </w:rPr>
        <w:t>.</w:t>
      </w:r>
      <w:r>
        <w:rPr>
          <w:rFonts w:ascii="宋体" w:hAnsi="宋体" w:cs="微软雅黑" w:hint="eastAsia"/>
          <w:szCs w:val="21"/>
        </w:rPr>
        <w:t>提单上批注有“被雨淋湿”等文字，称为（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A. </w:t>
      </w:r>
      <w:r>
        <w:rPr>
          <w:rFonts w:ascii="宋体" w:hAnsi="宋体" w:cs="微软雅黑" w:hint="eastAsia"/>
          <w:szCs w:val="21"/>
        </w:rPr>
        <w:t>清洁提单</w:t>
      </w:r>
      <w:r>
        <w:rPr>
          <w:rFonts w:ascii="宋体" w:hAnsi="宋体" w:cs="微软雅黑" w:hint="eastAsia"/>
          <w:szCs w:val="21"/>
        </w:rPr>
        <w:t xml:space="preserve">   B. </w:t>
      </w:r>
      <w:r>
        <w:rPr>
          <w:rFonts w:ascii="宋体" w:hAnsi="宋体" w:cs="微软雅黑" w:hint="eastAsia"/>
          <w:szCs w:val="21"/>
        </w:rPr>
        <w:t>不清洁提单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 xml:space="preserve">  C. </w:t>
      </w:r>
      <w:r>
        <w:rPr>
          <w:rFonts w:ascii="宋体" w:hAnsi="宋体" w:cs="微软雅黑" w:hint="eastAsia"/>
          <w:szCs w:val="21"/>
        </w:rPr>
        <w:t>记名提单</w:t>
      </w:r>
      <w:r>
        <w:rPr>
          <w:rFonts w:ascii="宋体" w:hAnsi="宋体" w:cs="微软雅黑" w:hint="eastAsia"/>
          <w:szCs w:val="21"/>
        </w:rPr>
        <w:t xml:space="preserve">    D.</w:t>
      </w:r>
      <w:r>
        <w:rPr>
          <w:rFonts w:ascii="宋体" w:hAnsi="宋体" w:cs="微软雅黑" w:hint="eastAsia"/>
          <w:szCs w:val="21"/>
        </w:rPr>
        <w:t>指示提单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4</w:t>
      </w:r>
      <w:r>
        <w:rPr>
          <w:rFonts w:ascii="宋体" w:hAnsi="宋体" w:cs="微软雅黑" w:hint="eastAsia"/>
          <w:szCs w:val="21"/>
        </w:rPr>
        <w:t>.</w:t>
      </w:r>
      <w:r>
        <w:rPr>
          <w:rFonts w:ascii="宋体" w:hAnsi="宋体" w:cs="微软雅黑" w:hint="eastAsia"/>
          <w:szCs w:val="21"/>
        </w:rPr>
        <w:t>根据“仓至仓”条款的规定，从货物在目的港卸离海轮时满（</w:t>
      </w:r>
      <w:r>
        <w:rPr>
          <w:rFonts w:ascii="宋体" w:hAnsi="宋体" w:cs="微软雅黑" w:hint="eastAsia"/>
          <w:szCs w:val="21"/>
        </w:rPr>
        <w:t xml:space="preserve"> </w:t>
      </w:r>
      <w:r>
        <w:rPr>
          <w:rFonts w:ascii="宋体" w:hAnsi="宋体" w:cs="微软雅黑" w:hint="eastAsia"/>
          <w:szCs w:val="21"/>
        </w:rPr>
        <w:t>），不管货物是否进入保险单载明的收货人仓库，保险公司责任均告终止。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proofErr w:type="gramStart"/>
      <w:r>
        <w:rPr>
          <w:rFonts w:ascii="宋体" w:hAnsi="宋体" w:cs="微软雅黑" w:hint="eastAsia"/>
          <w:szCs w:val="21"/>
        </w:rPr>
        <w:t>A.  60</w:t>
      </w:r>
      <w:r>
        <w:rPr>
          <w:rFonts w:ascii="宋体" w:hAnsi="宋体" w:cs="微软雅黑" w:hint="eastAsia"/>
          <w:szCs w:val="21"/>
        </w:rPr>
        <w:t>天</w:t>
      </w:r>
      <w:proofErr w:type="gramEnd"/>
      <w:r>
        <w:rPr>
          <w:rFonts w:ascii="宋体" w:hAnsi="宋体" w:cs="微软雅黑" w:hint="eastAsia"/>
          <w:szCs w:val="21"/>
        </w:rPr>
        <w:t xml:space="preserve">    B. 10</w:t>
      </w:r>
      <w:r>
        <w:rPr>
          <w:rFonts w:ascii="宋体" w:hAnsi="宋体" w:cs="微软雅黑" w:hint="eastAsia"/>
          <w:szCs w:val="21"/>
        </w:rPr>
        <w:t>天</w:t>
      </w:r>
      <w:r>
        <w:rPr>
          <w:rFonts w:ascii="宋体" w:hAnsi="宋体" w:cs="微软雅黑" w:hint="eastAsia"/>
          <w:szCs w:val="21"/>
        </w:rPr>
        <w:t xml:space="preserve">   C. 30</w:t>
      </w:r>
      <w:r>
        <w:rPr>
          <w:rFonts w:ascii="宋体" w:hAnsi="宋体" w:cs="微软雅黑" w:hint="eastAsia"/>
          <w:szCs w:val="21"/>
        </w:rPr>
        <w:t>天</w:t>
      </w:r>
      <w:r>
        <w:rPr>
          <w:rFonts w:ascii="宋体" w:hAnsi="宋体" w:cs="微软雅黑" w:hint="eastAsia"/>
          <w:szCs w:val="21"/>
        </w:rPr>
        <w:t xml:space="preserve">  D. 20</w:t>
      </w:r>
      <w:r>
        <w:rPr>
          <w:rFonts w:ascii="宋体" w:hAnsi="宋体" w:cs="微软雅黑" w:hint="eastAsia"/>
          <w:szCs w:val="21"/>
        </w:rPr>
        <w:t>天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5</w:t>
      </w:r>
      <w:r>
        <w:rPr>
          <w:rFonts w:ascii="宋体" w:hAnsi="宋体" w:cs="微软雅黑" w:hint="eastAsia"/>
          <w:szCs w:val="21"/>
        </w:rPr>
        <w:t>.</w:t>
      </w:r>
      <w:r>
        <w:rPr>
          <w:rFonts w:ascii="宋体" w:hAnsi="宋体" w:cs="微软雅黑" w:hint="eastAsia"/>
          <w:szCs w:val="21"/>
        </w:rPr>
        <w:t>以下不属于一切险承保的范围是（</w:t>
      </w:r>
      <w:r>
        <w:rPr>
          <w:rFonts w:ascii="宋体" w:hAnsi="宋体" w:cs="微软雅黑" w:hint="eastAsia"/>
          <w:szCs w:val="21"/>
        </w:rPr>
        <w:t xml:space="preserve">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A. </w:t>
      </w:r>
      <w:r>
        <w:rPr>
          <w:rFonts w:ascii="宋体" w:hAnsi="宋体" w:cs="微软雅黑" w:hint="eastAsia"/>
          <w:szCs w:val="21"/>
        </w:rPr>
        <w:t>自然灾害导致的部分海损</w:t>
      </w:r>
      <w:r>
        <w:rPr>
          <w:rFonts w:ascii="宋体" w:hAnsi="宋体" w:cs="微软雅黑" w:hint="eastAsia"/>
          <w:szCs w:val="21"/>
        </w:rPr>
        <w:t xml:space="preserve">      </w:t>
      </w:r>
      <w:r>
        <w:rPr>
          <w:rFonts w:ascii="宋体" w:hAnsi="宋体" w:cs="微软雅黑" w:hint="eastAsia"/>
          <w:szCs w:val="21"/>
        </w:rPr>
        <w:t xml:space="preserve">B. </w:t>
      </w:r>
      <w:r>
        <w:rPr>
          <w:rFonts w:ascii="宋体" w:hAnsi="宋体" w:cs="微软雅黑" w:hint="eastAsia"/>
          <w:szCs w:val="21"/>
        </w:rPr>
        <w:t>意外事故导致的全部海损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C. </w:t>
      </w:r>
      <w:r>
        <w:rPr>
          <w:rFonts w:ascii="宋体" w:hAnsi="宋体" w:cs="微软雅黑" w:hint="eastAsia"/>
          <w:szCs w:val="21"/>
        </w:rPr>
        <w:t>共同海损的牺牲和费用</w:t>
      </w:r>
      <w:r>
        <w:rPr>
          <w:rFonts w:ascii="宋体" w:hAnsi="宋体" w:cs="微软雅黑" w:hint="eastAsia"/>
          <w:szCs w:val="21"/>
        </w:rPr>
        <w:t xml:space="preserve">        </w:t>
      </w:r>
      <w:r>
        <w:rPr>
          <w:rFonts w:ascii="宋体" w:hAnsi="宋体" w:cs="微软雅黑" w:hint="eastAsia"/>
          <w:szCs w:val="21"/>
        </w:rPr>
        <w:t xml:space="preserve">D. </w:t>
      </w:r>
      <w:r>
        <w:rPr>
          <w:rFonts w:ascii="宋体" w:hAnsi="宋体" w:cs="微软雅黑" w:hint="eastAsia"/>
          <w:szCs w:val="21"/>
        </w:rPr>
        <w:t>罢工和战争导致的损失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6. </w:t>
      </w:r>
      <w:r>
        <w:rPr>
          <w:rFonts w:ascii="宋体" w:hAnsi="宋体" w:cs="微软雅黑" w:hint="eastAsia"/>
          <w:szCs w:val="21"/>
        </w:rPr>
        <w:t>出口总成本是指（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A.</w:t>
      </w:r>
      <w:r>
        <w:rPr>
          <w:rFonts w:ascii="宋体" w:hAnsi="宋体" w:cs="微软雅黑" w:hint="eastAsia"/>
          <w:szCs w:val="21"/>
        </w:rPr>
        <w:t>进货成本</w:t>
      </w:r>
      <w:r>
        <w:rPr>
          <w:rFonts w:ascii="宋体" w:hAnsi="宋体" w:cs="微软雅黑" w:hint="eastAsia"/>
          <w:szCs w:val="21"/>
        </w:rPr>
        <w:t xml:space="preserve">           </w:t>
      </w:r>
      <w:r>
        <w:rPr>
          <w:rFonts w:ascii="宋体" w:hAnsi="宋体" w:cs="微软雅黑" w:hint="eastAsia"/>
          <w:szCs w:val="21"/>
        </w:rPr>
        <w:t xml:space="preserve">               </w:t>
      </w:r>
      <w:r>
        <w:rPr>
          <w:rFonts w:ascii="宋体" w:hAnsi="宋体" w:cs="微软雅黑" w:hint="eastAsia"/>
          <w:szCs w:val="21"/>
        </w:rPr>
        <w:t xml:space="preserve">            </w:t>
      </w:r>
      <w:r>
        <w:rPr>
          <w:rFonts w:ascii="宋体" w:hAnsi="宋体" w:cs="微软雅黑" w:hint="eastAsia"/>
          <w:szCs w:val="21"/>
        </w:rPr>
        <w:t xml:space="preserve">  B. </w:t>
      </w:r>
      <w:r>
        <w:rPr>
          <w:rFonts w:ascii="宋体" w:hAnsi="宋体" w:cs="微软雅黑" w:hint="eastAsia"/>
          <w:szCs w:val="21"/>
        </w:rPr>
        <w:t>进货成本</w:t>
      </w:r>
      <w:r>
        <w:rPr>
          <w:rFonts w:ascii="宋体" w:hAnsi="宋体" w:cs="微软雅黑" w:hint="eastAsia"/>
          <w:szCs w:val="21"/>
        </w:rPr>
        <w:t>+</w:t>
      </w:r>
      <w:r>
        <w:rPr>
          <w:rFonts w:ascii="宋体" w:hAnsi="宋体" w:cs="微软雅黑" w:hint="eastAsia"/>
          <w:szCs w:val="21"/>
        </w:rPr>
        <w:t>出口前的一切费用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C</w:t>
      </w:r>
      <w:r>
        <w:rPr>
          <w:rFonts w:ascii="宋体" w:hAnsi="宋体" w:cs="微软雅黑" w:hint="eastAsia"/>
          <w:szCs w:val="21"/>
        </w:rPr>
        <w:t>．进货成本</w:t>
      </w:r>
      <w:r>
        <w:rPr>
          <w:rFonts w:ascii="宋体" w:hAnsi="宋体" w:cs="微软雅黑" w:hint="eastAsia"/>
          <w:szCs w:val="21"/>
        </w:rPr>
        <w:t>+</w:t>
      </w:r>
      <w:r>
        <w:rPr>
          <w:rFonts w:ascii="宋体" w:hAnsi="宋体" w:cs="微软雅黑" w:hint="eastAsia"/>
          <w:szCs w:val="21"/>
        </w:rPr>
        <w:t>出口前的一切费用</w:t>
      </w:r>
      <w:r>
        <w:rPr>
          <w:rFonts w:ascii="宋体" w:hAnsi="宋体" w:cs="微软雅黑" w:hint="eastAsia"/>
          <w:szCs w:val="21"/>
        </w:rPr>
        <w:t>+</w:t>
      </w:r>
      <w:r>
        <w:rPr>
          <w:rFonts w:ascii="宋体" w:hAnsi="宋体" w:cs="微软雅黑" w:hint="eastAsia"/>
          <w:szCs w:val="21"/>
        </w:rPr>
        <w:t>出口前的一切税费</w:t>
      </w:r>
      <w:r>
        <w:rPr>
          <w:rFonts w:ascii="宋体" w:hAnsi="宋体" w:cs="微软雅黑" w:hint="eastAsia"/>
          <w:szCs w:val="21"/>
        </w:rPr>
        <w:t xml:space="preserve">     </w:t>
      </w:r>
      <w:r>
        <w:rPr>
          <w:rFonts w:ascii="宋体" w:hAnsi="宋体" w:cs="微软雅黑" w:hint="eastAsia"/>
          <w:szCs w:val="21"/>
        </w:rPr>
        <w:t xml:space="preserve">D. </w:t>
      </w:r>
      <w:r>
        <w:rPr>
          <w:rFonts w:ascii="宋体" w:hAnsi="宋体" w:cs="微软雅黑" w:hint="eastAsia"/>
          <w:szCs w:val="21"/>
        </w:rPr>
        <w:t>对外销售价格</w:t>
      </w:r>
    </w:p>
    <w:p w:rsidR="004F21ED" w:rsidRDefault="00511E20">
      <w:pPr>
        <w:spacing w:line="360" w:lineRule="auto"/>
        <w:ind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7. </w:t>
      </w:r>
      <w:r>
        <w:rPr>
          <w:rFonts w:ascii="宋体" w:hAnsi="宋体" w:cs="微软雅黑" w:hint="eastAsia"/>
          <w:szCs w:val="21"/>
        </w:rPr>
        <w:t>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）是含</w:t>
      </w:r>
      <w:proofErr w:type="gramStart"/>
      <w:r>
        <w:rPr>
          <w:rFonts w:ascii="宋体" w:hAnsi="宋体" w:cs="微软雅黑" w:hint="eastAsia"/>
          <w:szCs w:val="21"/>
        </w:rPr>
        <w:t>佣</w:t>
      </w:r>
      <w:proofErr w:type="gramEnd"/>
      <w:r>
        <w:rPr>
          <w:rFonts w:ascii="宋体" w:hAnsi="宋体" w:cs="微软雅黑" w:hint="eastAsia"/>
          <w:szCs w:val="21"/>
        </w:rPr>
        <w:t>价格。</w:t>
      </w:r>
    </w:p>
    <w:p w:rsidR="004F21ED" w:rsidRDefault="00511E20">
      <w:pPr>
        <w:spacing w:line="360" w:lineRule="auto"/>
        <w:ind w:firstLineChars="200" w:firstLine="420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A.FOBS    B.FOBT   C.FOBC   D. FOB</w:t>
      </w:r>
    </w:p>
    <w:p w:rsidR="004F21ED" w:rsidRDefault="00511E20">
      <w:pPr>
        <w:spacing w:line="360" w:lineRule="auto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lastRenderedPageBreak/>
        <w:t>8.</w:t>
      </w:r>
      <w:r>
        <w:rPr>
          <w:rFonts w:ascii="宋体" w:hAnsi="宋体" w:cs="微软雅黑" w:hint="eastAsia"/>
          <w:szCs w:val="21"/>
        </w:rPr>
        <w:t>出口商开立的汇票，如遭到拒付时（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A. </w:t>
      </w:r>
      <w:r>
        <w:rPr>
          <w:rFonts w:ascii="宋体" w:hAnsi="宋体" w:cs="微软雅黑" w:hint="eastAsia"/>
          <w:szCs w:val="21"/>
        </w:rPr>
        <w:t>开证行有权行使追索权</w:t>
      </w:r>
      <w:r>
        <w:rPr>
          <w:rFonts w:ascii="宋体" w:hAnsi="宋体" w:cs="微软雅黑" w:hint="eastAsia"/>
          <w:szCs w:val="21"/>
        </w:rPr>
        <w:t xml:space="preserve">    B. </w:t>
      </w:r>
      <w:r>
        <w:rPr>
          <w:rFonts w:ascii="宋体" w:hAnsi="宋体" w:cs="微软雅黑" w:hint="eastAsia"/>
          <w:szCs w:val="21"/>
        </w:rPr>
        <w:t>保兑行有权行使追索权</w:t>
      </w:r>
    </w:p>
    <w:p w:rsidR="004F21ED" w:rsidRDefault="00511E20">
      <w:pPr>
        <w:spacing w:line="360" w:lineRule="auto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C. </w:t>
      </w:r>
      <w:r>
        <w:rPr>
          <w:rFonts w:ascii="宋体" w:hAnsi="宋体" w:cs="微软雅黑" w:hint="eastAsia"/>
          <w:szCs w:val="21"/>
        </w:rPr>
        <w:t>议付行有权行使追索权</w:t>
      </w:r>
      <w:r>
        <w:rPr>
          <w:rFonts w:ascii="宋体" w:hAnsi="宋体" w:cs="微软雅黑" w:hint="eastAsia"/>
          <w:szCs w:val="21"/>
        </w:rPr>
        <w:t xml:space="preserve">    D. </w:t>
      </w:r>
      <w:r>
        <w:rPr>
          <w:rFonts w:ascii="宋体" w:hAnsi="宋体" w:cs="微软雅黑" w:hint="eastAsia"/>
          <w:szCs w:val="21"/>
        </w:rPr>
        <w:t>付款行有权行使追索权</w:t>
      </w:r>
    </w:p>
    <w:p w:rsidR="004F21ED" w:rsidRDefault="00511E20">
      <w:pPr>
        <w:spacing w:line="360" w:lineRule="auto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9. </w:t>
      </w:r>
      <w:r>
        <w:rPr>
          <w:rFonts w:ascii="宋体" w:hAnsi="宋体" w:cs="微软雅黑" w:hint="eastAsia"/>
          <w:szCs w:val="21"/>
        </w:rPr>
        <w:t>在班轮运费的基本运费计收标准中，若按货物的体积计收，则在运价表内（</w:t>
      </w:r>
      <w:r>
        <w:rPr>
          <w:rFonts w:ascii="宋体" w:hAnsi="宋体" w:cs="微软雅黑" w:hint="eastAsia"/>
          <w:szCs w:val="21"/>
        </w:rPr>
        <w:t xml:space="preserve">    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A</w:t>
      </w:r>
      <w:r>
        <w:rPr>
          <w:rFonts w:ascii="宋体" w:hAnsi="宋体" w:cs="微软雅黑" w:hint="eastAsia"/>
          <w:szCs w:val="21"/>
        </w:rPr>
        <w:t>、用字母“</w:t>
      </w:r>
      <w:r>
        <w:rPr>
          <w:rFonts w:ascii="宋体" w:hAnsi="宋体" w:cs="微软雅黑" w:hint="eastAsia"/>
          <w:szCs w:val="21"/>
        </w:rPr>
        <w:t>W</w:t>
      </w:r>
      <w:r>
        <w:rPr>
          <w:rFonts w:ascii="宋体" w:hAnsi="宋体" w:cs="微软雅黑" w:hint="eastAsia"/>
          <w:szCs w:val="21"/>
        </w:rPr>
        <w:t>”表</w:t>
      </w:r>
      <w:r>
        <w:rPr>
          <w:rFonts w:ascii="宋体" w:hAnsi="宋体" w:cs="微软雅黑" w:hint="eastAsia"/>
          <w:szCs w:val="21"/>
        </w:rPr>
        <w:t>示</w:t>
      </w:r>
      <w:r>
        <w:rPr>
          <w:rFonts w:ascii="宋体" w:hAnsi="宋体" w:cs="微软雅黑" w:hint="eastAsia"/>
          <w:szCs w:val="21"/>
        </w:rPr>
        <w:tab/>
        <w:t xml:space="preserve"> B</w:t>
      </w:r>
      <w:r>
        <w:rPr>
          <w:rFonts w:ascii="宋体" w:hAnsi="宋体" w:cs="微软雅黑" w:hint="eastAsia"/>
          <w:szCs w:val="21"/>
        </w:rPr>
        <w:t>、用字母“</w:t>
      </w:r>
      <w:r>
        <w:rPr>
          <w:rFonts w:ascii="宋体" w:hAnsi="宋体" w:cs="微软雅黑" w:hint="eastAsia"/>
          <w:szCs w:val="21"/>
        </w:rPr>
        <w:t>M</w:t>
      </w:r>
      <w:r>
        <w:rPr>
          <w:rFonts w:ascii="宋体" w:hAnsi="宋体" w:cs="微软雅黑" w:hint="eastAsia"/>
          <w:szCs w:val="21"/>
        </w:rPr>
        <w:t>”表示</w:t>
      </w:r>
      <w:r>
        <w:rPr>
          <w:rFonts w:ascii="宋体" w:hAnsi="宋体" w:cs="微软雅黑" w:hint="eastAsia"/>
          <w:szCs w:val="21"/>
        </w:rPr>
        <w:t xml:space="preserve">   </w:t>
      </w:r>
      <w:r>
        <w:rPr>
          <w:rFonts w:ascii="宋体" w:hAnsi="宋体" w:cs="微软雅黑" w:hint="eastAsia"/>
          <w:szCs w:val="21"/>
        </w:rPr>
        <w:t>C</w:t>
      </w:r>
      <w:r>
        <w:rPr>
          <w:rFonts w:ascii="宋体" w:hAnsi="宋体" w:cs="微软雅黑" w:hint="eastAsia"/>
          <w:szCs w:val="21"/>
        </w:rPr>
        <w:t>、用字母“</w:t>
      </w:r>
      <w:r>
        <w:rPr>
          <w:rFonts w:ascii="宋体" w:hAnsi="宋体" w:cs="微软雅黑" w:hint="eastAsia"/>
          <w:szCs w:val="21"/>
        </w:rPr>
        <w:t>AV</w:t>
      </w:r>
      <w:r>
        <w:rPr>
          <w:rFonts w:ascii="宋体" w:hAnsi="宋体" w:cs="微软雅黑" w:hint="eastAsia"/>
          <w:szCs w:val="21"/>
        </w:rPr>
        <w:t>”表示</w:t>
      </w:r>
      <w:r>
        <w:rPr>
          <w:rFonts w:ascii="宋体" w:hAnsi="宋体" w:cs="微软雅黑" w:hint="eastAsia"/>
          <w:szCs w:val="21"/>
        </w:rPr>
        <w:t xml:space="preserve"> </w:t>
      </w:r>
      <w:r>
        <w:rPr>
          <w:rFonts w:ascii="宋体" w:hAnsi="宋体" w:cs="微软雅黑" w:hint="eastAsia"/>
          <w:szCs w:val="21"/>
        </w:rPr>
        <w:t xml:space="preserve">  D</w:t>
      </w:r>
      <w:r>
        <w:rPr>
          <w:rFonts w:ascii="宋体" w:hAnsi="宋体" w:cs="微软雅黑" w:hint="eastAsia"/>
          <w:szCs w:val="21"/>
        </w:rPr>
        <w:t>、用字母“</w:t>
      </w:r>
      <w:r>
        <w:rPr>
          <w:rFonts w:ascii="宋体" w:hAnsi="宋体" w:cs="微软雅黑" w:hint="eastAsia"/>
          <w:szCs w:val="21"/>
        </w:rPr>
        <w:t>W/M</w:t>
      </w:r>
      <w:r>
        <w:rPr>
          <w:rFonts w:ascii="宋体" w:hAnsi="宋体" w:cs="微软雅黑" w:hint="eastAsia"/>
          <w:szCs w:val="21"/>
        </w:rPr>
        <w:t>”表示</w:t>
      </w:r>
    </w:p>
    <w:p w:rsidR="004F21ED" w:rsidRDefault="00511E20">
      <w:pPr>
        <w:spacing w:line="360" w:lineRule="auto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10. L/C</w:t>
      </w:r>
      <w:r>
        <w:rPr>
          <w:rFonts w:ascii="宋体" w:hAnsi="宋体" w:cs="微软雅黑" w:hint="eastAsia"/>
          <w:szCs w:val="21"/>
        </w:rPr>
        <w:t>、</w:t>
      </w:r>
      <w:r>
        <w:rPr>
          <w:rFonts w:ascii="宋体" w:hAnsi="宋体" w:cs="微软雅黑" w:hint="eastAsia"/>
          <w:szCs w:val="21"/>
        </w:rPr>
        <w:t>D/P</w:t>
      </w:r>
      <w:r>
        <w:rPr>
          <w:rFonts w:ascii="宋体" w:hAnsi="宋体" w:cs="微软雅黑" w:hint="eastAsia"/>
          <w:szCs w:val="21"/>
        </w:rPr>
        <w:t>、</w:t>
      </w:r>
      <w:r>
        <w:rPr>
          <w:rFonts w:ascii="宋体" w:hAnsi="宋体" w:cs="微软雅黑" w:hint="eastAsia"/>
          <w:szCs w:val="21"/>
        </w:rPr>
        <w:t>D/A</w:t>
      </w:r>
      <w:r>
        <w:rPr>
          <w:rFonts w:ascii="宋体" w:hAnsi="宋体" w:cs="微软雅黑" w:hint="eastAsia"/>
          <w:szCs w:val="21"/>
        </w:rPr>
        <w:t>中，对卖方而言，风险从大到小依次是（</w:t>
      </w:r>
      <w:r>
        <w:rPr>
          <w:rFonts w:ascii="宋体" w:hAnsi="宋体" w:cs="微软雅黑" w:hint="eastAsia"/>
          <w:szCs w:val="21"/>
        </w:rPr>
        <w:t xml:space="preserve">       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jc w:val="left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A</w:t>
      </w:r>
      <w:r>
        <w:rPr>
          <w:rFonts w:ascii="宋体" w:hAnsi="宋体" w:cs="微软雅黑" w:hint="eastAsia"/>
          <w:szCs w:val="21"/>
        </w:rPr>
        <w:t>、</w:t>
      </w:r>
      <w:r>
        <w:rPr>
          <w:rFonts w:ascii="宋体" w:hAnsi="宋体" w:cs="微软雅黑" w:hint="eastAsia"/>
          <w:szCs w:val="21"/>
        </w:rPr>
        <w:t>L/C</w:t>
      </w:r>
      <w:r>
        <w:rPr>
          <w:rFonts w:ascii="宋体" w:hAnsi="宋体" w:cs="微软雅黑" w:hint="eastAsia"/>
          <w:szCs w:val="21"/>
        </w:rPr>
        <w:t>＞</w:t>
      </w:r>
      <w:r>
        <w:rPr>
          <w:rFonts w:ascii="宋体" w:hAnsi="宋体" w:cs="微软雅黑" w:hint="eastAsia"/>
          <w:szCs w:val="21"/>
        </w:rPr>
        <w:t>D/A</w:t>
      </w:r>
      <w:r>
        <w:rPr>
          <w:rFonts w:ascii="宋体" w:hAnsi="宋体" w:cs="微软雅黑" w:hint="eastAsia"/>
          <w:szCs w:val="21"/>
        </w:rPr>
        <w:t>＞</w:t>
      </w:r>
      <w:r>
        <w:rPr>
          <w:rFonts w:ascii="宋体" w:hAnsi="宋体" w:cs="微软雅黑" w:hint="eastAsia"/>
          <w:szCs w:val="21"/>
        </w:rPr>
        <w:t>D/P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ab/>
        <w:t>B</w:t>
      </w:r>
      <w:r>
        <w:rPr>
          <w:rFonts w:ascii="宋体" w:hAnsi="宋体" w:cs="微软雅黑" w:hint="eastAsia"/>
          <w:szCs w:val="21"/>
        </w:rPr>
        <w:t>、</w:t>
      </w:r>
      <w:r>
        <w:rPr>
          <w:rFonts w:ascii="宋体" w:hAnsi="宋体" w:cs="微软雅黑" w:hint="eastAsia"/>
          <w:szCs w:val="21"/>
        </w:rPr>
        <w:t>L/C</w:t>
      </w:r>
      <w:r>
        <w:rPr>
          <w:rFonts w:ascii="宋体" w:hAnsi="宋体" w:cs="微软雅黑" w:hint="eastAsia"/>
          <w:szCs w:val="21"/>
        </w:rPr>
        <w:t>＞</w:t>
      </w:r>
      <w:r>
        <w:rPr>
          <w:rFonts w:ascii="宋体" w:hAnsi="宋体" w:cs="微软雅黑" w:hint="eastAsia"/>
          <w:szCs w:val="21"/>
        </w:rPr>
        <w:t>D/P</w:t>
      </w:r>
      <w:r>
        <w:rPr>
          <w:rFonts w:ascii="宋体" w:hAnsi="宋体" w:cs="微软雅黑" w:hint="eastAsia"/>
          <w:szCs w:val="21"/>
        </w:rPr>
        <w:t>＞</w:t>
      </w:r>
      <w:r>
        <w:rPr>
          <w:rFonts w:ascii="宋体" w:hAnsi="宋体" w:cs="微软雅黑" w:hint="eastAsia"/>
          <w:szCs w:val="21"/>
        </w:rPr>
        <w:t>D/A</w:t>
      </w:r>
      <w:r>
        <w:rPr>
          <w:rFonts w:ascii="宋体" w:hAnsi="宋体" w:cs="微软雅黑" w:hint="eastAsia"/>
          <w:szCs w:val="21"/>
        </w:rPr>
        <w:t xml:space="preserve">    </w:t>
      </w:r>
      <w:r>
        <w:rPr>
          <w:rFonts w:ascii="宋体" w:hAnsi="宋体" w:cs="微软雅黑" w:hint="eastAsia"/>
          <w:szCs w:val="21"/>
        </w:rPr>
        <w:t>C</w:t>
      </w:r>
      <w:r>
        <w:rPr>
          <w:rFonts w:ascii="宋体" w:hAnsi="宋体" w:cs="微软雅黑" w:hint="eastAsia"/>
          <w:szCs w:val="21"/>
        </w:rPr>
        <w:t>、</w:t>
      </w:r>
      <w:r>
        <w:rPr>
          <w:rFonts w:ascii="宋体" w:hAnsi="宋体" w:cs="微软雅黑" w:hint="eastAsia"/>
          <w:szCs w:val="21"/>
        </w:rPr>
        <w:t>D/A</w:t>
      </w:r>
      <w:r>
        <w:rPr>
          <w:rFonts w:ascii="宋体" w:hAnsi="宋体" w:cs="微软雅黑" w:hint="eastAsia"/>
          <w:szCs w:val="21"/>
        </w:rPr>
        <w:t>＞</w:t>
      </w:r>
      <w:r>
        <w:rPr>
          <w:rFonts w:ascii="宋体" w:hAnsi="宋体" w:cs="微软雅黑" w:hint="eastAsia"/>
          <w:szCs w:val="21"/>
        </w:rPr>
        <w:t>D/P</w:t>
      </w:r>
      <w:r>
        <w:rPr>
          <w:rFonts w:ascii="宋体" w:hAnsi="宋体" w:cs="微软雅黑" w:hint="eastAsia"/>
          <w:szCs w:val="21"/>
        </w:rPr>
        <w:t>＞</w:t>
      </w:r>
      <w:r>
        <w:rPr>
          <w:rFonts w:ascii="宋体" w:hAnsi="宋体" w:cs="微软雅黑" w:hint="eastAsia"/>
          <w:szCs w:val="21"/>
        </w:rPr>
        <w:t>L/C</w:t>
      </w:r>
      <w:r>
        <w:rPr>
          <w:rFonts w:ascii="宋体" w:hAnsi="宋体" w:cs="微软雅黑" w:hint="eastAsia"/>
          <w:szCs w:val="21"/>
        </w:rPr>
        <w:t xml:space="preserve">   </w:t>
      </w:r>
      <w:r>
        <w:rPr>
          <w:rFonts w:ascii="宋体" w:hAnsi="宋体" w:cs="微软雅黑" w:hint="eastAsia"/>
          <w:szCs w:val="21"/>
        </w:rPr>
        <w:tab/>
        <w:t>D</w:t>
      </w:r>
      <w:r>
        <w:rPr>
          <w:rFonts w:ascii="宋体" w:hAnsi="宋体" w:cs="微软雅黑" w:hint="eastAsia"/>
          <w:szCs w:val="21"/>
        </w:rPr>
        <w:t>、</w:t>
      </w:r>
      <w:r>
        <w:rPr>
          <w:rFonts w:ascii="宋体" w:hAnsi="宋体" w:cs="微软雅黑" w:hint="eastAsia"/>
          <w:szCs w:val="21"/>
        </w:rPr>
        <w:t>D/P</w:t>
      </w:r>
      <w:r>
        <w:rPr>
          <w:rFonts w:ascii="宋体" w:hAnsi="宋体" w:cs="微软雅黑" w:hint="eastAsia"/>
          <w:szCs w:val="21"/>
        </w:rPr>
        <w:t>＞</w:t>
      </w:r>
      <w:r>
        <w:rPr>
          <w:rFonts w:ascii="宋体" w:hAnsi="宋体" w:cs="微软雅黑" w:hint="eastAsia"/>
          <w:szCs w:val="21"/>
        </w:rPr>
        <w:t>D/A</w:t>
      </w:r>
      <w:r>
        <w:rPr>
          <w:rFonts w:ascii="宋体" w:hAnsi="宋体" w:cs="微软雅黑" w:hint="eastAsia"/>
          <w:szCs w:val="21"/>
        </w:rPr>
        <w:t>＞</w:t>
      </w:r>
      <w:r>
        <w:rPr>
          <w:rFonts w:ascii="宋体" w:hAnsi="宋体" w:cs="微软雅黑" w:hint="eastAsia"/>
          <w:szCs w:val="21"/>
        </w:rPr>
        <w:t>L/C</w:t>
      </w:r>
    </w:p>
    <w:p w:rsidR="004F21ED" w:rsidRDefault="004F21ED">
      <w:pPr>
        <w:spacing w:line="360" w:lineRule="auto"/>
        <w:jc w:val="left"/>
        <w:rPr>
          <w:rFonts w:ascii="宋体" w:hAnsi="宋体" w:cs="微软雅黑"/>
          <w:szCs w:val="21"/>
        </w:rPr>
      </w:pPr>
    </w:p>
    <w:p w:rsidR="004F21ED" w:rsidRDefault="00511E20">
      <w:pPr>
        <w:numPr>
          <w:ilvl w:val="0"/>
          <w:numId w:val="1"/>
        </w:numPr>
        <w:spacing w:line="360" w:lineRule="auto"/>
        <w:jc w:val="left"/>
        <w:rPr>
          <w:b/>
        </w:rPr>
      </w:pPr>
      <w:r>
        <w:rPr>
          <w:rFonts w:hint="eastAsia"/>
          <w:b/>
        </w:rPr>
        <w:t>多项选择</w:t>
      </w:r>
      <w:r>
        <w:rPr>
          <w:rFonts w:hint="eastAsia"/>
          <w:b/>
        </w:rPr>
        <w:t>（</w:t>
      </w:r>
      <w:r>
        <w:rPr>
          <w:b/>
        </w:rPr>
        <w:t>每小题</w:t>
      </w:r>
      <w:r>
        <w:rPr>
          <w:rFonts w:hint="eastAsia"/>
          <w:b/>
        </w:rPr>
        <w:t>2</w:t>
      </w:r>
      <w:r>
        <w:rPr>
          <w:b/>
        </w:rPr>
        <w:t>分，共</w:t>
      </w:r>
      <w:r>
        <w:rPr>
          <w:rFonts w:hint="eastAsia"/>
          <w:b/>
        </w:rPr>
        <w:t>20</w:t>
      </w:r>
      <w:r>
        <w:rPr>
          <w:b/>
        </w:rPr>
        <w:t>分</w:t>
      </w:r>
      <w:r>
        <w:rPr>
          <w:rFonts w:hint="eastAsia"/>
          <w:b/>
        </w:rPr>
        <w:t>）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1.</w:t>
      </w:r>
      <w:r>
        <w:rPr>
          <w:rFonts w:ascii="宋体" w:hAnsi="宋体" w:cs="微软雅黑" w:hint="eastAsia"/>
          <w:szCs w:val="21"/>
        </w:rPr>
        <w:t>在投保平安险之后，还可以加保（</w:t>
      </w:r>
      <w:r>
        <w:rPr>
          <w:rFonts w:ascii="宋体" w:hAnsi="宋体" w:cs="微软雅黑" w:hint="eastAsia"/>
          <w:szCs w:val="21"/>
        </w:rPr>
        <w:t xml:space="preserve">  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水渍险</w:t>
      </w:r>
      <w:r>
        <w:rPr>
          <w:rFonts w:ascii="宋体" w:hAnsi="宋体" w:cs="微软雅黑" w:hint="eastAsia"/>
          <w:szCs w:val="21"/>
        </w:rPr>
        <w:t xml:space="preserve">   B. </w:t>
      </w:r>
      <w:proofErr w:type="gramStart"/>
      <w:r>
        <w:rPr>
          <w:rFonts w:ascii="宋体" w:hAnsi="宋体" w:cs="微软雅黑" w:hint="eastAsia"/>
          <w:szCs w:val="21"/>
        </w:rPr>
        <w:t>短量险</w:t>
      </w:r>
      <w:proofErr w:type="gramEnd"/>
      <w:r>
        <w:rPr>
          <w:rFonts w:ascii="宋体" w:hAnsi="宋体" w:cs="微软雅黑" w:hint="eastAsia"/>
          <w:szCs w:val="21"/>
        </w:rPr>
        <w:t xml:space="preserve">   C. </w:t>
      </w:r>
      <w:r>
        <w:rPr>
          <w:rFonts w:ascii="宋体" w:hAnsi="宋体" w:cs="微软雅黑" w:hint="eastAsia"/>
          <w:szCs w:val="21"/>
        </w:rPr>
        <w:t>罢工险</w:t>
      </w:r>
      <w:r>
        <w:rPr>
          <w:rFonts w:ascii="宋体" w:hAnsi="宋体" w:cs="微软雅黑" w:hint="eastAsia"/>
          <w:szCs w:val="21"/>
        </w:rPr>
        <w:t xml:space="preserve">   D. </w:t>
      </w:r>
      <w:r>
        <w:rPr>
          <w:rFonts w:ascii="宋体" w:hAnsi="宋体" w:cs="微软雅黑" w:hint="eastAsia"/>
          <w:szCs w:val="21"/>
        </w:rPr>
        <w:t>战争险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2.</w:t>
      </w:r>
      <w:r>
        <w:rPr>
          <w:rFonts w:ascii="宋体" w:hAnsi="宋体" w:cs="微软雅黑" w:hint="eastAsia"/>
          <w:szCs w:val="21"/>
        </w:rPr>
        <w:t>在国际贸易中，常用的结算方式有（</w:t>
      </w:r>
      <w:r>
        <w:rPr>
          <w:rFonts w:ascii="宋体" w:hAnsi="宋体" w:cs="微软雅黑" w:hint="eastAsia"/>
          <w:szCs w:val="21"/>
        </w:rPr>
        <w:t xml:space="preserve"> 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汇付</w:t>
      </w:r>
      <w:r>
        <w:rPr>
          <w:rFonts w:ascii="宋体" w:hAnsi="宋体" w:cs="微软雅黑" w:hint="eastAsia"/>
          <w:szCs w:val="21"/>
        </w:rPr>
        <w:t xml:space="preserve">     B. </w:t>
      </w:r>
      <w:r>
        <w:rPr>
          <w:rFonts w:ascii="宋体" w:hAnsi="宋体" w:cs="微软雅黑" w:hint="eastAsia"/>
          <w:szCs w:val="21"/>
        </w:rPr>
        <w:t>信用证</w:t>
      </w:r>
      <w:r>
        <w:rPr>
          <w:rFonts w:ascii="宋体" w:hAnsi="宋体" w:cs="微软雅黑" w:hint="eastAsia"/>
          <w:szCs w:val="21"/>
        </w:rPr>
        <w:t xml:space="preserve">   C. </w:t>
      </w:r>
      <w:r>
        <w:rPr>
          <w:rFonts w:ascii="宋体" w:hAnsi="宋体" w:cs="微软雅黑" w:hint="eastAsia"/>
          <w:szCs w:val="21"/>
        </w:rPr>
        <w:t>托收</w:t>
      </w:r>
      <w:r>
        <w:rPr>
          <w:rFonts w:ascii="宋体" w:hAnsi="宋体" w:cs="微软雅黑" w:hint="eastAsia"/>
          <w:szCs w:val="21"/>
        </w:rPr>
        <w:t xml:space="preserve">   D. </w:t>
      </w:r>
      <w:r>
        <w:rPr>
          <w:rFonts w:ascii="宋体" w:hAnsi="宋体" w:cs="微软雅黑" w:hint="eastAsia"/>
          <w:szCs w:val="21"/>
        </w:rPr>
        <w:t>预付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3.</w:t>
      </w:r>
      <w:r>
        <w:rPr>
          <w:rFonts w:ascii="宋体" w:hAnsi="宋体" w:cs="微软雅黑" w:hint="eastAsia"/>
          <w:szCs w:val="21"/>
        </w:rPr>
        <w:t>信用证收付方式的特点是（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A</w:t>
      </w:r>
      <w:r>
        <w:rPr>
          <w:rFonts w:ascii="宋体" w:hAnsi="宋体" w:cs="微软雅黑" w:hint="eastAsia"/>
          <w:szCs w:val="21"/>
        </w:rPr>
        <w:t>．信用证是一种银行的信用</w:t>
      </w:r>
      <w:r>
        <w:rPr>
          <w:rFonts w:ascii="宋体" w:hAnsi="宋体" w:cs="微软雅黑" w:hint="eastAsia"/>
          <w:szCs w:val="21"/>
        </w:rPr>
        <w:t xml:space="preserve">    B. </w:t>
      </w:r>
      <w:r>
        <w:rPr>
          <w:rFonts w:ascii="宋体" w:hAnsi="宋体" w:cs="微软雅黑" w:hint="eastAsia"/>
          <w:szCs w:val="21"/>
        </w:rPr>
        <w:t>信用证是一种独立的文件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C. </w:t>
      </w:r>
      <w:r>
        <w:rPr>
          <w:rFonts w:ascii="宋体" w:hAnsi="宋体" w:cs="微软雅黑" w:hint="eastAsia"/>
          <w:szCs w:val="21"/>
        </w:rPr>
        <w:t>信用证是一种单据的买卖</w:t>
      </w:r>
      <w:r>
        <w:rPr>
          <w:rFonts w:ascii="宋体" w:hAnsi="宋体" w:cs="微软雅黑" w:hint="eastAsia"/>
          <w:szCs w:val="21"/>
        </w:rPr>
        <w:t xml:space="preserve">    D. </w:t>
      </w:r>
      <w:r>
        <w:rPr>
          <w:rFonts w:ascii="宋体" w:hAnsi="宋体" w:cs="微软雅黑" w:hint="eastAsia"/>
          <w:szCs w:val="21"/>
        </w:rPr>
        <w:t>信用证是一种自足的文件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4. </w:t>
      </w:r>
      <w:r>
        <w:rPr>
          <w:rFonts w:ascii="宋体" w:hAnsi="宋体" w:cs="微软雅黑" w:hint="eastAsia"/>
          <w:szCs w:val="21"/>
        </w:rPr>
        <w:t>信用证与合同关系的表述正确的是（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A. </w:t>
      </w:r>
      <w:r>
        <w:rPr>
          <w:rFonts w:ascii="宋体" w:hAnsi="宋体" w:cs="微软雅黑" w:hint="eastAsia"/>
          <w:szCs w:val="21"/>
        </w:rPr>
        <w:t>合同是审核信用证的依据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B. </w:t>
      </w:r>
      <w:r>
        <w:rPr>
          <w:rFonts w:ascii="宋体" w:hAnsi="宋体" w:cs="微软雅黑" w:hint="eastAsia"/>
          <w:szCs w:val="21"/>
        </w:rPr>
        <w:t>信用证一旦开立，就成为了一种独立于合同之外的文件。</w:t>
      </w:r>
      <w:r>
        <w:rPr>
          <w:rFonts w:ascii="宋体" w:hAnsi="宋体" w:cs="微软雅黑" w:hint="eastAsia"/>
          <w:szCs w:val="21"/>
        </w:rPr>
        <w:t xml:space="preserve"> 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C. </w:t>
      </w:r>
      <w:r>
        <w:rPr>
          <w:rFonts w:ascii="宋体" w:hAnsi="宋体" w:cs="微软雅黑" w:hint="eastAsia"/>
          <w:szCs w:val="21"/>
        </w:rPr>
        <w:t>信用证的开立以买卖合同为依据。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D. </w:t>
      </w:r>
      <w:r>
        <w:rPr>
          <w:rFonts w:ascii="宋体" w:hAnsi="宋体" w:cs="微软雅黑" w:hint="eastAsia"/>
          <w:szCs w:val="21"/>
        </w:rPr>
        <w:t>有关银行只根据信用证的规定来办理信用证业务。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5. </w:t>
      </w:r>
      <w:r>
        <w:rPr>
          <w:rFonts w:ascii="宋体" w:hAnsi="宋体" w:cs="微软雅黑" w:hint="eastAsia"/>
          <w:szCs w:val="21"/>
        </w:rPr>
        <w:t>不可抗力事件发生之后，可以采取（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）解决。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A. </w:t>
      </w:r>
      <w:r>
        <w:rPr>
          <w:rFonts w:ascii="宋体" w:hAnsi="宋体" w:cs="微软雅黑" w:hint="eastAsia"/>
          <w:szCs w:val="21"/>
        </w:rPr>
        <w:t>延期履行</w:t>
      </w:r>
      <w:r>
        <w:rPr>
          <w:rFonts w:ascii="宋体" w:hAnsi="宋体" w:cs="微软雅黑" w:hint="eastAsia"/>
          <w:szCs w:val="21"/>
        </w:rPr>
        <w:t xml:space="preserve">     B.</w:t>
      </w:r>
      <w:r>
        <w:rPr>
          <w:rFonts w:ascii="宋体" w:hAnsi="宋体" w:cs="微软雅黑" w:hint="eastAsia"/>
          <w:szCs w:val="21"/>
        </w:rPr>
        <w:t xml:space="preserve"> </w:t>
      </w:r>
      <w:r>
        <w:rPr>
          <w:rFonts w:ascii="宋体" w:hAnsi="宋体" w:cs="微软雅黑" w:hint="eastAsia"/>
          <w:szCs w:val="21"/>
        </w:rPr>
        <w:t>减少履行</w:t>
      </w:r>
      <w:r>
        <w:rPr>
          <w:rFonts w:ascii="宋体" w:hAnsi="宋体" w:cs="微软雅黑" w:hint="eastAsia"/>
          <w:szCs w:val="21"/>
        </w:rPr>
        <w:t xml:space="preserve">   C. </w:t>
      </w:r>
      <w:r>
        <w:rPr>
          <w:rFonts w:ascii="宋体" w:hAnsi="宋体" w:cs="微软雅黑" w:hint="eastAsia"/>
          <w:szCs w:val="21"/>
        </w:rPr>
        <w:t>解除合同</w:t>
      </w:r>
      <w:r>
        <w:rPr>
          <w:rFonts w:ascii="宋体" w:hAnsi="宋体" w:cs="微软雅黑" w:hint="eastAsia"/>
          <w:szCs w:val="21"/>
        </w:rPr>
        <w:t xml:space="preserve">   D. </w:t>
      </w:r>
      <w:r>
        <w:rPr>
          <w:rFonts w:ascii="宋体" w:hAnsi="宋体" w:cs="微软雅黑" w:hint="eastAsia"/>
          <w:szCs w:val="21"/>
        </w:rPr>
        <w:t>要求赔偿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6. </w:t>
      </w:r>
      <w:r>
        <w:rPr>
          <w:rFonts w:ascii="宋体" w:hAnsi="宋体" w:cs="微软雅黑" w:hint="eastAsia"/>
          <w:szCs w:val="21"/>
        </w:rPr>
        <w:t>根据</w:t>
      </w:r>
      <w:r>
        <w:rPr>
          <w:rFonts w:ascii="宋体" w:hAnsi="宋体" w:cs="微软雅黑" w:hint="eastAsia"/>
          <w:szCs w:val="21"/>
        </w:rPr>
        <w:t>2010</w:t>
      </w:r>
      <w:r>
        <w:rPr>
          <w:rFonts w:ascii="宋体" w:hAnsi="宋体" w:cs="微软雅黑" w:hint="eastAsia"/>
          <w:szCs w:val="21"/>
        </w:rPr>
        <w:t>年通则的解释，以下术语象征性交货的是（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）。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A. CFR     B. CIF     C. CPT    D. CIP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>7.  CIP</w:t>
      </w:r>
      <w:r>
        <w:rPr>
          <w:rFonts w:ascii="宋体" w:hAnsi="宋体" w:cs="微软雅黑" w:hint="eastAsia"/>
          <w:szCs w:val="21"/>
        </w:rPr>
        <w:t>成交，属于卖方义务的有（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A. </w:t>
      </w:r>
      <w:proofErr w:type="gramStart"/>
      <w:r>
        <w:rPr>
          <w:rFonts w:ascii="宋体" w:hAnsi="宋体" w:cs="微软雅黑" w:hint="eastAsia"/>
          <w:szCs w:val="21"/>
        </w:rPr>
        <w:t>在合同规定的期限内将货物交给承运人</w:t>
      </w:r>
      <w:r>
        <w:rPr>
          <w:rFonts w:ascii="宋体" w:hAnsi="宋体" w:cs="微软雅黑" w:hint="eastAsia"/>
          <w:szCs w:val="21"/>
        </w:rPr>
        <w:t xml:space="preserve">  B</w:t>
      </w:r>
      <w:proofErr w:type="gramEnd"/>
      <w:r>
        <w:rPr>
          <w:rFonts w:ascii="宋体" w:hAnsi="宋体" w:cs="微软雅黑" w:hint="eastAsia"/>
          <w:szCs w:val="21"/>
        </w:rPr>
        <w:t xml:space="preserve">. </w:t>
      </w:r>
      <w:r>
        <w:rPr>
          <w:rFonts w:ascii="宋体" w:hAnsi="宋体" w:cs="微软雅黑" w:hint="eastAsia"/>
          <w:szCs w:val="21"/>
        </w:rPr>
        <w:t>签订运输合同，但不支付运费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C. </w:t>
      </w:r>
      <w:r>
        <w:rPr>
          <w:rFonts w:ascii="宋体" w:hAnsi="宋体" w:cs="微软雅黑" w:hint="eastAsia"/>
          <w:szCs w:val="21"/>
        </w:rPr>
        <w:t>签订运输合同，但不支付运费</w:t>
      </w:r>
      <w:r>
        <w:rPr>
          <w:rFonts w:ascii="宋体" w:hAnsi="宋体" w:cs="微软雅黑" w:hint="eastAsia"/>
          <w:szCs w:val="21"/>
        </w:rPr>
        <w:t xml:space="preserve">          </w:t>
      </w:r>
      <w:r>
        <w:rPr>
          <w:rFonts w:ascii="宋体" w:hAnsi="宋体" w:cs="微软雅黑" w:hint="eastAsia"/>
          <w:szCs w:val="21"/>
        </w:rPr>
        <w:t xml:space="preserve">D. </w:t>
      </w:r>
      <w:r>
        <w:rPr>
          <w:rFonts w:ascii="宋体" w:hAnsi="宋体" w:cs="微软雅黑" w:hint="eastAsia"/>
          <w:szCs w:val="21"/>
        </w:rPr>
        <w:t>货物运输过程中购买保险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8. </w:t>
      </w:r>
      <w:r>
        <w:rPr>
          <w:rFonts w:ascii="宋体" w:hAnsi="宋体" w:cs="微软雅黑" w:hint="eastAsia"/>
          <w:szCs w:val="21"/>
        </w:rPr>
        <w:t>属于商业信用的国际贸易结算方式是（</w:t>
      </w:r>
      <w:r>
        <w:rPr>
          <w:rFonts w:ascii="宋体" w:hAnsi="宋体" w:cs="微软雅黑" w:hint="eastAsia"/>
          <w:szCs w:val="21"/>
        </w:rPr>
        <w:t xml:space="preserve">     </w:t>
      </w:r>
      <w:r>
        <w:rPr>
          <w:rFonts w:ascii="宋体" w:hAnsi="宋体" w:cs="微软雅黑" w:hint="eastAsia"/>
          <w:szCs w:val="21"/>
        </w:rPr>
        <w:t>）。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lastRenderedPageBreak/>
        <w:t xml:space="preserve">A. </w:t>
      </w:r>
      <w:r>
        <w:rPr>
          <w:rFonts w:ascii="宋体" w:hAnsi="宋体" w:cs="微软雅黑" w:hint="eastAsia"/>
          <w:szCs w:val="21"/>
        </w:rPr>
        <w:t>信用证</w:t>
      </w:r>
      <w:r>
        <w:rPr>
          <w:rFonts w:ascii="宋体" w:hAnsi="宋体" w:cs="微软雅黑" w:hint="eastAsia"/>
          <w:szCs w:val="21"/>
        </w:rPr>
        <w:t xml:space="preserve">    B. </w:t>
      </w:r>
      <w:r>
        <w:rPr>
          <w:rFonts w:ascii="宋体" w:hAnsi="宋体" w:cs="微软雅黑" w:hint="eastAsia"/>
          <w:szCs w:val="21"/>
        </w:rPr>
        <w:t>托收</w:t>
      </w:r>
      <w:r>
        <w:rPr>
          <w:rFonts w:ascii="宋体" w:hAnsi="宋体" w:cs="微软雅黑" w:hint="eastAsia"/>
          <w:szCs w:val="21"/>
        </w:rPr>
        <w:t xml:space="preserve">   C.</w:t>
      </w:r>
      <w:r>
        <w:rPr>
          <w:rFonts w:ascii="宋体" w:hAnsi="宋体" w:cs="微软雅黑" w:hint="eastAsia"/>
          <w:szCs w:val="21"/>
        </w:rPr>
        <w:t>汇付</w:t>
      </w:r>
      <w:r>
        <w:rPr>
          <w:rFonts w:ascii="宋体" w:hAnsi="宋体" w:cs="微软雅黑" w:hint="eastAsia"/>
          <w:szCs w:val="21"/>
        </w:rPr>
        <w:t xml:space="preserve">   D.</w:t>
      </w:r>
      <w:r>
        <w:rPr>
          <w:rFonts w:ascii="宋体" w:hAnsi="宋体" w:cs="微软雅黑" w:hint="eastAsia"/>
          <w:szCs w:val="21"/>
        </w:rPr>
        <w:t>汇款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9. </w:t>
      </w:r>
      <w:r>
        <w:rPr>
          <w:rFonts w:ascii="宋体" w:hAnsi="宋体" w:cs="微软雅黑" w:hint="eastAsia"/>
          <w:szCs w:val="21"/>
        </w:rPr>
        <w:t>我国海洋运输货物保险的基本险有以下（</w:t>
      </w:r>
      <w:r>
        <w:rPr>
          <w:rFonts w:ascii="宋体" w:hAnsi="宋体" w:cs="微软雅黑" w:hint="eastAsia"/>
          <w:szCs w:val="21"/>
        </w:rPr>
        <w:t xml:space="preserve">       </w:t>
      </w:r>
      <w:r>
        <w:rPr>
          <w:rFonts w:ascii="宋体" w:hAnsi="宋体" w:cs="微软雅黑" w:hint="eastAsia"/>
          <w:szCs w:val="21"/>
        </w:rPr>
        <w:t>）。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A. </w:t>
      </w:r>
      <w:r>
        <w:rPr>
          <w:rFonts w:ascii="宋体" w:hAnsi="宋体" w:cs="微软雅黑" w:hint="eastAsia"/>
          <w:szCs w:val="21"/>
        </w:rPr>
        <w:t>平安险</w:t>
      </w:r>
      <w:r>
        <w:rPr>
          <w:rFonts w:ascii="宋体" w:hAnsi="宋体" w:cs="微软雅黑" w:hint="eastAsia"/>
          <w:szCs w:val="21"/>
        </w:rPr>
        <w:t xml:space="preserve">    B. </w:t>
      </w:r>
      <w:r>
        <w:rPr>
          <w:rFonts w:ascii="宋体" w:hAnsi="宋体" w:cs="微软雅黑" w:hint="eastAsia"/>
          <w:szCs w:val="21"/>
        </w:rPr>
        <w:t>水渍险</w:t>
      </w:r>
      <w:r>
        <w:rPr>
          <w:rFonts w:ascii="宋体" w:hAnsi="宋体" w:cs="微软雅黑" w:hint="eastAsia"/>
          <w:szCs w:val="21"/>
        </w:rPr>
        <w:t xml:space="preserve">   C. </w:t>
      </w:r>
      <w:r>
        <w:rPr>
          <w:rFonts w:ascii="宋体" w:hAnsi="宋体" w:cs="微软雅黑" w:hint="eastAsia"/>
          <w:szCs w:val="21"/>
        </w:rPr>
        <w:t>一切险</w:t>
      </w:r>
      <w:r>
        <w:rPr>
          <w:rFonts w:ascii="宋体" w:hAnsi="宋体" w:cs="微软雅黑" w:hint="eastAsia"/>
          <w:szCs w:val="21"/>
        </w:rPr>
        <w:t xml:space="preserve">   D. </w:t>
      </w:r>
      <w:r>
        <w:rPr>
          <w:rFonts w:ascii="宋体" w:hAnsi="宋体" w:cs="微软雅黑" w:hint="eastAsia"/>
          <w:szCs w:val="21"/>
        </w:rPr>
        <w:t>附加险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10. </w:t>
      </w:r>
      <w:r>
        <w:rPr>
          <w:rFonts w:ascii="宋体" w:hAnsi="宋体" w:cs="微软雅黑" w:hint="eastAsia"/>
          <w:szCs w:val="21"/>
        </w:rPr>
        <w:t>汇付的方式包括了（</w:t>
      </w:r>
      <w:r>
        <w:rPr>
          <w:rFonts w:ascii="宋体" w:hAnsi="宋体" w:cs="微软雅黑" w:hint="eastAsia"/>
          <w:szCs w:val="21"/>
        </w:rPr>
        <w:t xml:space="preserve">  </w:t>
      </w:r>
      <w:r>
        <w:rPr>
          <w:rFonts w:ascii="宋体" w:hAnsi="宋体" w:cs="微软雅黑" w:hint="eastAsia"/>
          <w:szCs w:val="21"/>
        </w:rPr>
        <w:t>）</w:t>
      </w:r>
    </w:p>
    <w:p w:rsidR="004F21ED" w:rsidRDefault="00511E20">
      <w:pPr>
        <w:spacing w:line="360" w:lineRule="auto"/>
        <w:rPr>
          <w:rFonts w:ascii="宋体" w:hAnsi="宋体" w:cs="微软雅黑"/>
          <w:szCs w:val="21"/>
        </w:rPr>
      </w:pPr>
      <w:r>
        <w:rPr>
          <w:rFonts w:ascii="宋体" w:hAnsi="宋体" w:cs="微软雅黑" w:hint="eastAsia"/>
          <w:szCs w:val="21"/>
        </w:rPr>
        <w:t xml:space="preserve">A. </w:t>
      </w:r>
      <w:r>
        <w:rPr>
          <w:rFonts w:ascii="宋体" w:hAnsi="宋体" w:cs="微软雅黑" w:hint="eastAsia"/>
          <w:szCs w:val="21"/>
        </w:rPr>
        <w:t>电汇</w:t>
      </w:r>
      <w:r>
        <w:rPr>
          <w:rFonts w:ascii="宋体" w:hAnsi="宋体" w:cs="微软雅黑" w:hint="eastAsia"/>
          <w:szCs w:val="21"/>
        </w:rPr>
        <w:t xml:space="preserve">    B. </w:t>
      </w:r>
      <w:r>
        <w:rPr>
          <w:rFonts w:ascii="宋体" w:hAnsi="宋体" w:cs="微软雅黑" w:hint="eastAsia"/>
          <w:szCs w:val="21"/>
        </w:rPr>
        <w:t>票汇</w:t>
      </w:r>
      <w:r>
        <w:rPr>
          <w:rFonts w:ascii="宋体" w:hAnsi="宋体" w:cs="微软雅黑" w:hint="eastAsia"/>
          <w:szCs w:val="21"/>
        </w:rPr>
        <w:t xml:space="preserve">   C. </w:t>
      </w:r>
      <w:r>
        <w:rPr>
          <w:rFonts w:ascii="宋体" w:hAnsi="宋体" w:cs="微软雅黑" w:hint="eastAsia"/>
          <w:szCs w:val="21"/>
        </w:rPr>
        <w:t>信汇</w:t>
      </w:r>
      <w:r>
        <w:rPr>
          <w:rFonts w:ascii="宋体" w:hAnsi="宋体" w:cs="微软雅黑" w:hint="eastAsia"/>
          <w:szCs w:val="21"/>
        </w:rPr>
        <w:t xml:space="preserve">   D. </w:t>
      </w:r>
      <w:r>
        <w:rPr>
          <w:rFonts w:ascii="宋体" w:hAnsi="宋体" w:cs="微软雅黑" w:hint="eastAsia"/>
          <w:szCs w:val="21"/>
        </w:rPr>
        <w:t>顺汇</w:t>
      </w:r>
    </w:p>
    <w:p w:rsidR="004F21ED" w:rsidRDefault="004F21ED">
      <w:pPr>
        <w:spacing w:line="360" w:lineRule="auto"/>
        <w:rPr>
          <w:rFonts w:ascii="宋体" w:hAnsi="宋体" w:cs="微软雅黑"/>
          <w:szCs w:val="21"/>
        </w:rPr>
      </w:pPr>
    </w:p>
    <w:p w:rsidR="004F21ED" w:rsidRDefault="00511E20">
      <w:pPr>
        <w:rPr>
          <w:rFonts w:ascii="宋体" w:hAnsi="宋体" w:cs="微软雅黑"/>
          <w:b/>
          <w:szCs w:val="21"/>
        </w:rPr>
      </w:pPr>
      <w:r>
        <w:rPr>
          <w:rFonts w:ascii="宋体" w:hAnsi="宋体" w:cs="微软雅黑" w:hint="eastAsia"/>
          <w:b/>
          <w:szCs w:val="21"/>
        </w:rPr>
        <w:t>三、</w:t>
      </w:r>
      <w:r>
        <w:rPr>
          <w:rFonts w:ascii="宋体" w:hAnsi="宋体" w:cs="微软雅黑" w:hint="eastAsia"/>
          <w:b/>
          <w:szCs w:val="21"/>
        </w:rPr>
        <w:t>简答题</w:t>
      </w:r>
      <w:r>
        <w:rPr>
          <w:rFonts w:ascii="宋体" w:hAnsi="宋体" w:cs="微软雅黑" w:hint="eastAsia"/>
          <w:b/>
          <w:szCs w:val="21"/>
        </w:rPr>
        <w:t>（</w:t>
      </w:r>
      <w:r>
        <w:rPr>
          <w:b/>
        </w:rPr>
        <w:t>每小题</w:t>
      </w:r>
      <w:r>
        <w:rPr>
          <w:rFonts w:hint="eastAsia"/>
          <w:b/>
        </w:rPr>
        <w:t>10</w:t>
      </w:r>
      <w:r>
        <w:rPr>
          <w:b/>
        </w:rPr>
        <w:t>分，共</w:t>
      </w:r>
      <w:r>
        <w:rPr>
          <w:rFonts w:hint="eastAsia"/>
          <w:b/>
        </w:rPr>
        <w:t>20</w:t>
      </w:r>
      <w:r>
        <w:rPr>
          <w:b/>
        </w:rPr>
        <w:t>分</w:t>
      </w:r>
      <w:r>
        <w:rPr>
          <w:rFonts w:ascii="宋体" w:hAnsi="宋体" w:cs="微软雅黑" w:hint="eastAsia"/>
          <w:b/>
          <w:szCs w:val="21"/>
        </w:rPr>
        <w:t>）</w:t>
      </w:r>
    </w:p>
    <w:p w:rsidR="004F21ED" w:rsidRDefault="00511E20">
      <w:pPr>
        <w:spacing w:line="360" w:lineRule="auto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Cs w:val="21"/>
        </w:rPr>
        <w:t>根据提单收货人抬头的不同，可分为哪几种提单？</w:t>
      </w:r>
    </w:p>
    <w:p w:rsidR="004F21ED" w:rsidRDefault="004F21ED">
      <w:pPr>
        <w:spacing w:line="360" w:lineRule="auto"/>
        <w:rPr>
          <w:rFonts w:ascii="宋体" w:hAnsi="宋体" w:cs="宋体"/>
          <w:szCs w:val="21"/>
        </w:rPr>
      </w:pPr>
    </w:p>
    <w:p w:rsidR="004F21ED" w:rsidRDefault="004F21ED">
      <w:pPr>
        <w:spacing w:line="360" w:lineRule="auto"/>
        <w:rPr>
          <w:rFonts w:ascii="宋体" w:hAnsi="宋体" w:cs="宋体"/>
          <w:szCs w:val="21"/>
        </w:rPr>
      </w:pPr>
    </w:p>
    <w:p w:rsidR="004F21ED" w:rsidRDefault="004F21ED">
      <w:pPr>
        <w:spacing w:line="360" w:lineRule="auto"/>
        <w:rPr>
          <w:rFonts w:ascii="宋体" w:hAnsi="宋体" w:cs="宋体"/>
          <w:szCs w:val="21"/>
        </w:rPr>
      </w:pPr>
    </w:p>
    <w:p w:rsidR="004F21ED" w:rsidRDefault="004F21ED">
      <w:pPr>
        <w:spacing w:line="360" w:lineRule="auto"/>
        <w:rPr>
          <w:rFonts w:ascii="宋体" w:hAnsi="宋体" w:cs="宋体"/>
          <w:szCs w:val="21"/>
        </w:rPr>
      </w:pPr>
    </w:p>
    <w:p w:rsidR="004F21ED" w:rsidRDefault="004F21ED">
      <w:pPr>
        <w:spacing w:line="360" w:lineRule="auto"/>
        <w:rPr>
          <w:rFonts w:ascii="宋体" w:hAnsi="宋体" w:cs="宋体"/>
          <w:szCs w:val="21"/>
        </w:rPr>
      </w:pPr>
    </w:p>
    <w:p w:rsidR="004F21ED" w:rsidRDefault="004F21ED">
      <w:pPr>
        <w:spacing w:line="360" w:lineRule="auto"/>
        <w:rPr>
          <w:rFonts w:ascii="宋体" w:hAnsi="宋体" w:cs="宋体"/>
          <w:szCs w:val="21"/>
        </w:rPr>
      </w:pPr>
    </w:p>
    <w:p w:rsidR="004F21ED" w:rsidRDefault="004F21ED">
      <w:pPr>
        <w:spacing w:line="360" w:lineRule="auto"/>
        <w:rPr>
          <w:rFonts w:ascii="宋体" w:hAnsi="宋体" w:cs="宋体"/>
          <w:szCs w:val="21"/>
        </w:rPr>
      </w:pPr>
    </w:p>
    <w:p w:rsidR="004F21ED" w:rsidRDefault="004F21ED">
      <w:pPr>
        <w:spacing w:line="360" w:lineRule="auto"/>
        <w:rPr>
          <w:rFonts w:ascii="宋体" w:hAnsi="宋体" w:cs="宋体"/>
          <w:szCs w:val="21"/>
        </w:rPr>
      </w:pPr>
    </w:p>
    <w:p w:rsidR="004F21ED" w:rsidRDefault="00511E20">
      <w:pPr>
        <w:numPr>
          <w:ilvl w:val="0"/>
          <w:numId w:val="2"/>
        </w:numPr>
        <w:spacing w:line="360" w:lineRule="auto"/>
        <w:rPr>
          <w:rFonts w:ascii="宋体" w:hAnsi="宋体"/>
          <w:b/>
          <w:sz w:val="24"/>
        </w:rPr>
      </w:pPr>
      <w:r>
        <w:rPr>
          <w:rFonts w:ascii="宋体" w:hAnsi="宋体" w:cs="宋体" w:hint="eastAsia"/>
          <w:szCs w:val="21"/>
        </w:rPr>
        <w:t>信用证的性质</w:t>
      </w:r>
      <w:r>
        <w:rPr>
          <w:rFonts w:ascii="宋体" w:hAnsi="宋体" w:cs="宋体" w:hint="eastAsia"/>
          <w:szCs w:val="21"/>
        </w:rPr>
        <w:t>。</w:t>
      </w: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/>
          <w:b/>
          <w:sz w:val="24"/>
        </w:rPr>
      </w:pPr>
    </w:p>
    <w:p w:rsidR="004F21ED" w:rsidRDefault="00511E20">
      <w:pPr>
        <w:adjustRightInd w:val="0"/>
        <w:snapToGrid w:val="0"/>
        <w:spacing w:line="400" w:lineRule="exact"/>
        <w:rPr>
          <w:rFonts w:ascii="宋体" w:hAnsi="宋体" w:cs="微软雅黑"/>
          <w:b/>
          <w:szCs w:val="21"/>
        </w:rPr>
      </w:pPr>
      <w:r>
        <w:rPr>
          <w:rFonts w:ascii="宋体" w:hAnsi="宋体" w:cs="微软雅黑" w:hint="eastAsia"/>
          <w:b/>
          <w:szCs w:val="21"/>
        </w:rPr>
        <w:t>四．案例分析题（每题</w:t>
      </w:r>
      <w:r>
        <w:rPr>
          <w:rFonts w:ascii="宋体" w:hAnsi="宋体" w:cs="微软雅黑" w:hint="eastAsia"/>
          <w:b/>
          <w:szCs w:val="21"/>
        </w:rPr>
        <w:t>10</w:t>
      </w:r>
      <w:r>
        <w:rPr>
          <w:rFonts w:ascii="宋体" w:hAnsi="宋体" w:cs="微软雅黑" w:hint="eastAsia"/>
          <w:b/>
          <w:szCs w:val="21"/>
        </w:rPr>
        <w:t>分，共</w:t>
      </w:r>
      <w:r>
        <w:rPr>
          <w:rFonts w:ascii="宋体" w:hAnsi="宋体" w:cs="微软雅黑" w:hint="eastAsia"/>
          <w:b/>
          <w:szCs w:val="21"/>
        </w:rPr>
        <w:t>2</w:t>
      </w:r>
      <w:r>
        <w:rPr>
          <w:rFonts w:ascii="宋体" w:hAnsi="宋体" w:cs="微软雅黑" w:hint="eastAsia"/>
          <w:b/>
          <w:szCs w:val="21"/>
        </w:rPr>
        <w:t>0</w:t>
      </w:r>
      <w:r>
        <w:rPr>
          <w:rFonts w:ascii="宋体" w:hAnsi="宋体" w:cs="微软雅黑" w:hint="eastAsia"/>
          <w:b/>
          <w:szCs w:val="21"/>
        </w:rPr>
        <w:t>分）</w:t>
      </w:r>
    </w:p>
    <w:p w:rsidR="004F21ED" w:rsidRDefault="00511E20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  <w:r>
        <w:rPr>
          <w:rFonts w:ascii="宋体" w:hAnsi="宋体" w:cs="微软雅黑" w:hint="eastAsia"/>
          <w:bCs/>
          <w:szCs w:val="21"/>
        </w:rPr>
        <w:t xml:space="preserve">1. </w:t>
      </w:r>
      <w:r>
        <w:rPr>
          <w:rFonts w:ascii="宋体" w:hAnsi="宋体" w:cs="微软雅黑" w:hint="eastAsia"/>
          <w:bCs/>
          <w:szCs w:val="21"/>
        </w:rPr>
        <w:t>我方以</w:t>
      </w:r>
      <w:r>
        <w:rPr>
          <w:rFonts w:ascii="宋体" w:hAnsi="宋体" w:cs="微软雅黑" w:hint="eastAsia"/>
          <w:bCs/>
          <w:szCs w:val="21"/>
        </w:rPr>
        <w:t>FCA</w:t>
      </w:r>
      <w:r>
        <w:rPr>
          <w:rFonts w:ascii="宋体" w:hAnsi="宋体" w:cs="微软雅黑" w:hint="eastAsia"/>
          <w:bCs/>
          <w:szCs w:val="21"/>
        </w:rPr>
        <w:t>贸易术语从意大利进口布料一批，双方约定最迟的装运期为</w:t>
      </w:r>
      <w:r>
        <w:rPr>
          <w:rFonts w:ascii="宋体" w:hAnsi="宋体" w:cs="微软雅黑" w:hint="eastAsia"/>
          <w:bCs/>
          <w:szCs w:val="21"/>
        </w:rPr>
        <w:t>4</w:t>
      </w:r>
      <w:r>
        <w:rPr>
          <w:rFonts w:ascii="宋体" w:hAnsi="宋体" w:cs="微软雅黑" w:hint="eastAsia"/>
          <w:bCs/>
          <w:szCs w:val="21"/>
        </w:rPr>
        <w:t>月</w:t>
      </w:r>
      <w:r>
        <w:rPr>
          <w:rFonts w:ascii="宋体" w:hAnsi="宋体" w:cs="微软雅黑" w:hint="eastAsia"/>
          <w:bCs/>
          <w:szCs w:val="21"/>
        </w:rPr>
        <w:t>12</w:t>
      </w:r>
      <w:r>
        <w:rPr>
          <w:rFonts w:ascii="宋体" w:hAnsi="宋体" w:cs="微软雅黑" w:hint="eastAsia"/>
          <w:bCs/>
          <w:szCs w:val="21"/>
        </w:rPr>
        <w:t>日，由于我方业务员的疏忽，导致意大利出口商在</w:t>
      </w:r>
      <w:r>
        <w:rPr>
          <w:rFonts w:ascii="宋体" w:hAnsi="宋体" w:cs="微软雅黑" w:hint="eastAsia"/>
          <w:bCs/>
          <w:szCs w:val="21"/>
        </w:rPr>
        <w:t>4</w:t>
      </w:r>
      <w:r>
        <w:rPr>
          <w:rFonts w:ascii="宋体" w:hAnsi="宋体" w:cs="微软雅黑" w:hint="eastAsia"/>
          <w:bCs/>
          <w:szCs w:val="21"/>
        </w:rPr>
        <w:t>月</w:t>
      </w:r>
      <w:r>
        <w:rPr>
          <w:rFonts w:ascii="宋体" w:hAnsi="宋体" w:cs="微软雅黑" w:hint="eastAsia"/>
          <w:bCs/>
          <w:szCs w:val="21"/>
        </w:rPr>
        <w:t>15</w:t>
      </w:r>
      <w:r>
        <w:rPr>
          <w:rFonts w:ascii="宋体" w:hAnsi="宋体" w:cs="微软雅黑" w:hint="eastAsia"/>
          <w:bCs/>
          <w:szCs w:val="21"/>
        </w:rPr>
        <w:t>日才将货物交给我方指定的承运人。当我方收到货物后，发现部分货物有水渍，据查是因为货交承运人前两天大雨淋湿所致。据此，我方向意大利出口商提出索赔，但遭到拒绝。问：我方的索赔是否有理？为什么？</w:t>
      </w: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511E20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  <w:r>
        <w:rPr>
          <w:rFonts w:ascii="宋体" w:hAnsi="宋体" w:cs="微软雅黑" w:hint="eastAsia"/>
          <w:bCs/>
          <w:szCs w:val="21"/>
        </w:rPr>
        <w:t xml:space="preserve">2. </w:t>
      </w:r>
      <w:r>
        <w:rPr>
          <w:rFonts w:ascii="宋体" w:hAnsi="宋体" w:cs="微软雅黑" w:hint="eastAsia"/>
          <w:bCs/>
          <w:szCs w:val="21"/>
        </w:rPr>
        <w:t>我某出口公司以</w:t>
      </w:r>
      <w:r>
        <w:rPr>
          <w:rFonts w:ascii="宋体" w:hAnsi="宋体" w:cs="微软雅黑" w:hint="eastAsia"/>
          <w:bCs/>
          <w:szCs w:val="21"/>
        </w:rPr>
        <w:t>CIF</w:t>
      </w:r>
      <w:r>
        <w:rPr>
          <w:rFonts w:ascii="宋体" w:hAnsi="宋体" w:cs="微软雅黑" w:hint="eastAsia"/>
          <w:bCs/>
          <w:szCs w:val="21"/>
        </w:rPr>
        <w:t>条件出口纯棉</w:t>
      </w:r>
      <w:r>
        <w:rPr>
          <w:rFonts w:ascii="宋体" w:hAnsi="宋体" w:cs="微软雅黑" w:hint="eastAsia"/>
          <w:bCs/>
          <w:szCs w:val="21"/>
        </w:rPr>
        <w:t>T</w:t>
      </w:r>
      <w:r>
        <w:rPr>
          <w:rFonts w:ascii="宋体" w:hAnsi="宋体" w:cs="微软雅黑" w:hint="eastAsia"/>
          <w:bCs/>
          <w:szCs w:val="21"/>
        </w:rPr>
        <w:t>恤一批，装运前按合同规定投保了水渍险，货物装妥顺利起航。但航行不久，在海上遭受暴风雨，海水涌进舱内，致使部分货物遭到水渍，损失价值达</w:t>
      </w:r>
      <w:r>
        <w:rPr>
          <w:rFonts w:ascii="宋体" w:hAnsi="宋体" w:cs="微软雅黑" w:hint="eastAsia"/>
          <w:bCs/>
          <w:szCs w:val="21"/>
        </w:rPr>
        <w:t>1000</w:t>
      </w:r>
      <w:r>
        <w:rPr>
          <w:rFonts w:ascii="宋体" w:hAnsi="宋体" w:cs="微软雅黑" w:hint="eastAsia"/>
          <w:bCs/>
          <w:szCs w:val="21"/>
        </w:rPr>
        <w:t>美元。数日后，又发现部分货物因舱内食用水管破裂漏水致使受损，估计</w:t>
      </w:r>
      <w:proofErr w:type="gramStart"/>
      <w:r>
        <w:rPr>
          <w:rFonts w:ascii="宋体" w:hAnsi="宋体" w:cs="微软雅黑" w:hint="eastAsia"/>
          <w:bCs/>
          <w:szCs w:val="21"/>
        </w:rPr>
        <w:t>货损达</w:t>
      </w:r>
      <w:proofErr w:type="gramEnd"/>
      <w:r>
        <w:rPr>
          <w:rFonts w:ascii="宋体" w:hAnsi="宋体" w:cs="微软雅黑" w:hint="eastAsia"/>
          <w:bCs/>
          <w:szCs w:val="21"/>
        </w:rPr>
        <w:t>1500</w:t>
      </w:r>
      <w:r>
        <w:rPr>
          <w:rFonts w:ascii="宋体" w:hAnsi="宋体" w:cs="微软雅黑" w:hint="eastAsia"/>
          <w:bCs/>
          <w:szCs w:val="21"/>
        </w:rPr>
        <w:t>美元。问这些损失应由谁承担</w:t>
      </w:r>
      <w:r>
        <w:rPr>
          <w:rFonts w:ascii="宋体" w:hAnsi="宋体" w:cs="微软雅黑" w:hint="eastAsia"/>
          <w:bCs/>
          <w:szCs w:val="21"/>
        </w:rPr>
        <w:t>?</w:t>
      </w:r>
      <w:r>
        <w:rPr>
          <w:rFonts w:ascii="宋体" w:hAnsi="宋体" w:cs="微软雅黑" w:hint="eastAsia"/>
          <w:bCs/>
          <w:szCs w:val="21"/>
        </w:rPr>
        <w:t>为什么？</w:t>
      </w: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511E20">
      <w:pPr>
        <w:adjustRightInd w:val="0"/>
        <w:snapToGrid w:val="0"/>
        <w:spacing w:line="400" w:lineRule="exact"/>
        <w:rPr>
          <w:rFonts w:ascii="宋体" w:hAnsi="宋体" w:cs="微软雅黑"/>
          <w:b/>
          <w:szCs w:val="21"/>
        </w:rPr>
      </w:pPr>
      <w:r>
        <w:rPr>
          <w:rFonts w:ascii="宋体" w:hAnsi="宋体" w:cs="微软雅黑" w:hint="eastAsia"/>
          <w:b/>
          <w:szCs w:val="21"/>
        </w:rPr>
        <w:lastRenderedPageBreak/>
        <w:t>五、论述题（每小题</w:t>
      </w:r>
      <w:r>
        <w:rPr>
          <w:rFonts w:ascii="宋体" w:hAnsi="宋体" w:cs="微软雅黑" w:hint="eastAsia"/>
          <w:b/>
          <w:szCs w:val="21"/>
        </w:rPr>
        <w:t>20</w:t>
      </w:r>
      <w:r>
        <w:rPr>
          <w:rFonts w:ascii="宋体" w:hAnsi="宋体" w:cs="微软雅黑" w:hint="eastAsia"/>
          <w:b/>
          <w:szCs w:val="21"/>
        </w:rPr>
        <w:t>分，共</w:t>
      </w:r>
      <w:r>
        <w:rPr>
          <w:rFonts w:ascii="宋体" w:hAnsi="宋体" w:cs="微软雅黑" w:hint="eastAsia"/>
          <w:b/>
          <w:szCs w:val="21"/>
        </w:rPr>
        <w:t>20</w:t>
      </w:r>
      <w:r>
        <w:rPr>
          <w:rFonts w:ascii="宋体" w:hAnsi="宋体" w:cs="微软雅黑" w:hint="eastAsia"/>
          <w:b/>
          <w:szCs w:val="21"/>
        </w:rPr>
        <w:t>分）</w:t>
      </w:r>
    </w:p>
    <w:p w:rsidR="004F21ED" w:rsidRDefault="00511E20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  <w:r>
        <w:rPr>
          <w:rFonts w:ascii="宋体" w:hAnsi="宋体" w:cs="微软雅黑" w:hint="eastAsia"/>
          <w:bCs/>
          <w:szCs w:val="21"/>
        </w:rPr>
        <w:t>1.</w:t>
      </w:r>
      <w:r>
        <w:rPr>
          <w:rFonts w:ascii="宋体" w:hAnsi="宋体" w:cs="微软雅黑" w:hint="eastAsia"/>
          <w:bCs/>
          <w:szCs w:val="21"/>
        </w:rPr>
        <w:t>请谈一谈《国际贸易实务》这门课。（要求各章节知识点准确清晰，字数要求</w:t>
      </w:r>
      <w:r>
        <w:rPr>
          <w:rFonts w:ascii="宋体" w:hAnsi="宋体" w:cs="微软雅黑" w:hint="eastAsia"/>
          <w:bCs/>
          <w:szCs w:val="21"/>
        </w:rPr>
        <w:t>3</w:t>
      </w:r>
      <w:r>
        <w:rPr>
          <w:rFonts w:ascii="宋体" w:hAnsi="宋体" w:cs="微软雅黑" w:hint="eastAsia"/>
          <w:bCs/>
          <w:szCs w:val="21"/>
        </w:rPr>
        <w:t>00</w:t>
      </w:r>
      <w:r>
        <w:rPr>
          <w:rFonts w:ascii="宋体" w:hAnsi="宋体" w:cs="微软雅黑" w:hint="eastAsia"/>
          <w:bCs/>
          <w:szCs w:val="21"/>
        </w:rPr>
        <w:t>字以上）。</w:t>
      </w: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p w:rsidR="004F21ED" w:rsidRDefault="004F21ED">
      <w:pPr>
        <w:adjustRightInd w:val="0"/>
        <w:snapToGrid w:val="0"/>
        <w:spacing w:line="400" w:lineRule="exact"/>
        <w:rPr>
          <w:rFonts w:ascii="宋体" w:hAnsi="宋体" w:cs="微软雅黑"/>
          <w:bCs/>
          <w:szCs w:val="21"/>
        </w:rPr>
      </w:pPr>
    </w:p>
    <w:sectPr w:rsidR="004F21ED">
      <w:headerReference w:type="default" r:id="rId12"/>
      <w:footerReference w:type="default" r:id="rId13"/>
      <w:pgSz w:w="23814" w:h="16840" w:orient="landscape"/>
      <w:pgMar w:top="1418" w:right="1418" w:bottom="1418" w:left="1418" w:header="851" w:footer="992" w:gutter="2268"/>
      <w:cols w:num="2" w:sep="1"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E20" w:rsidRDefault="00511E20">
      <w:r>
        <w:separator/>
      </w:r>
    </w:p>
  </w:endnote>
  <w:endnote w:type="continuationSeparator" w:id="0">
    <w:p w:rsidR="00511E20" w:rsidRDefault="00511E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1ED" w:rsidRDefault="00511E20">
    <w:pPr>
      <w:pStyle w:val="a8"/>
      <w:ind w:firstLineChars="4000" w:firstLine="7200"/>
    </w:pPr>
    <w:r>
      <w:rPr>
        <w:rFonts w:hint="eastAsia"/>
      </w:rPr>
      <w:t>《</w:t>
    </w:r>
    <w:r>
      <w:rPr>
        <w:rFonts w:hint="eastAsia"/>
      </w:rPr>
      <w:t xml:space="preserve"> </w:t>
    </w:r>
    <w:r>
      <w:rPr>
        <w:rFonts w:hint="eastAsia"/>
      </w:rPr>
      <w:t>国际贸易理论与实务</w:t>
    </w:r>
    <w:r>
      <w:rPr>
        <w:rFonts w:hint="eastAsia"/>
      </w:rPr>
      <w:t xml:space="preserve"> </w:t>
    </w:r>
    <w:r>
      <w:rPr>
        <w:rFonts w:hint="eastAsia"/>
      </w:rPr>
      <w:t>》试卷</w:t>
    </w:r>
    <w:r>
      <w:rPr>
        <w:rFonts w:hint="eastAsia"/>
      </w:rPr>
      <w:t xml:space="preserve"> </w:t>
    </w:r>
    <w:r>
      <w:rPr>
        <w:rFonts w:hint="eastAsia"/>
      </w:rPr>
      <w:t>共</w:t>
    </w:r>
    <w:r>
      <w:fldChar w:fldCharType="begin"/>
    </w:r>
    <w:r>
      <w:rPr>
        <w:rStyle w:val="ab"/>
      </w:rPr>
      <w:instrText xml:space="preserve"> NUMPAGES </w:instrText>
    </w:r>
    <w:r>
      <w:fldChar w:fldCharType="separate"/>
    </w:r>
    <w:r w:rsidR="00F96CA2">
      <w:rPr>
        <w:rStyle w:val="ab"/>
        <w:noProof/>
      </w:rPr>
      <w:t>3</w:t>
    </w:r>
    <w:r>
      <w:fldChar w:fldCharType="end"/>
    </w:r>
    <w:r>
      <w:rPr>
        <w:rFonts w:hint="eastAsia"/>
      </w:rPr>
      <w:t>页第</w:t>
    </w:r>
    <w:r>
      <w:fldChar w:fldCharType="begin"/>
    </w:r>
    <w:r>
      <w:rPr>
        <w:rStyle w:val="ab"/>
      </w:rPr>
      <w:instrText xml:space="preserve"> PAGE </w:instrText>
    </w:r>
    <w:r>
      <w:fldChar w:fldCharType="separate"/>
    </w:r>
    <w:r w:rsidR="00F96CA2">
      <w:rPr>
        <w:rStyle w:val="ab"/>
        <w:noProof/>
      </w:rPr>
      <w:t>1</w:t>
    </w:r>
    <w:r>
      <w:fldChar w:fldCharType="end"/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E20" w:rsidRDefault="00511E20">
      <w:r>
        <w:separator/>
      </w:r>
    </w:p>
  </w:footnote>
  <w:footnote w:type="continuationSeparator" w:id="0">
    <w:p w:rsidR="00511E20" w:rsidRDefault="00511E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1ED" w:rsidRDefault="004F21ED">
    <w:pPr>
      <w:pStyle w:val="a9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F84B3F0"/>
    <w:multiLevelType w:val="singleLevel"/>
    <w:tmpl w:val="8F84B3F0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23B8753C"/>
    <w:multiLevelType w:val="multilevel"/>
    <w:tmpl w:val="23B875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317"/>
  <w:displayHorizontalDrawingGridEvery w:val="0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ZDk1MTQ4MWI4MTkwNWEyZDQ1OGY1ZmM4NGE2ZTgifQ=="/>
  </w:docVars>
  <w:rsids>
    <w:rsidRoot w:val="00172A27"/>
    <w:rsid w:val="000050FD"/>
    <w:rsid w:val="000630C7"/>
    <w:rsid w:val="00065BE6"/>
    <w:rsid w:val="0008616F"/>
    <w:rsid w:val="000A39EF"/>
    <w:rsid w:val="000A7810"/>
    <w:rsid w:val="000B3075"/>
    <w:rsid w:val="000D4C15"/>
    <w:rsid w:val="000E1544"/>
    <w:rsid w:val="00103235"/>
    <w:rsid w:val="001054E9"/>
    <w:rsid w:val="00106CC0"/>
    <w:rsid w:val="00107FDA"/>
    <w:rsid w:val="00117072"/>
    <w:rsid w:val="00120BC9"/>
    <w:rsid w:val="0012730E"/>
    <w:rsid w:val="001322BE"/>
    <w:rsid w:val="00132603"/>
    <w:rsid w:val="0015785E"/>
    <w:rsid w:val="001664D5"/>
    <w:rsid w:val="00172A27"/>
    <w:rsid w:val="001744D8"/>
    <w:rsid w:val="001810D8"/>
    <w:rsid w:val="001931E1"/>
    <w:rsid w:val="001946C3"/>
    <w:rsid w:val="00196839"/>
    <w:rsid w:val="001A250A"/>
    <w:rsid w:val="001B5A16"/>
    <w:rsid w:val="001E6668"/>
    <w:rsid w:val="002142AD"/>
    <w:rsid w:val="00215DD8"/>
    <w:rsid w:val="00224C71"/>
    <w:rsid w:val="00225DA7"/>
    <w:rsid w:val="002333E3"/>
    <w:rsid w:val="002423CA"/>
    <w:rsid w:val="00254A40"/>
    <w:rsid w:val="002567D2"/>
    <w:rsid w:val="00262582"/>
    <w:rsid w:val="0027282C"/>
    <w:rsid w:val="002770FF"/>
    <w:rsid w:val="00290A9C"/>
    <w:rsid w:val="002A1529"/>
    <w:rsid w:val="002A577A"/>
    <w:rsid w:val="002B3640"/>
    <w:rsid w:val="002B4A95"/>
    <w:rsid w:val="002B5031"/>
    <w:rsid w:val="002E0EE5"/>
    <w:rsid w:val="002E5457"/>
    <w:rsid w:val="002F5048"/>
    <w:rsid w:val="002F6727"/>
    <w:rsid w:val="00307F51"/>
    <w:rsid w:val="00310D49"/>
    <w:rsid w:val="00311398"/>
    <w:rsid w:val="003118AC"/>
    <w:rsid w:val="00316022"/>
    <w:rsid w:val="0033129D"/>
    <w:rsid w:val="00350A4B"/>
    <w:rsid w:val="003516B3"/>
    <w:rsid w:val="00354738"/>
    <w:rsid w:val="00362FF1"/>
    <w:rsid w:val="00381209"/>
    <w:rsid w:val="003850D8"/>
    <w:rsid w:val="00386254"/>
    <w:rsid w:val="003A5237"/>
    <w:rsid w:val="003A6F44"/>
    <w:rsid w:val="003C2383"/>
    <w:rsid w:val="003C711B"/>
    <w:rsid w:val="003F2A5E"/>
    <w:rsid w:val="00424BE0"/>
    <w:rsid w:val="004518B4"/>
    <w:rsid w:val="00464F82"/>
    <w:rsid w:val="00482597"/>
    <w:rsid w:val="004844A9"/>
    <w:rsid w:val="004A1AE1"/>
    <w:rsid w:val="004A7063"/>
    <w:rsid w:val="004B1FE3"/>
    <w:rsid w:val="004B7643"/>
    <w:rsid w:val="004C2D5F"/>
    <w:rsid w:val="004C301D"/>
    <w:rsid w:val="004C50C4"/>
    <w:rsid w:val="004C5962"/>
    <w:rsid w:val="004D1DAD"/>
    <w:rsid w:val="004D2891"/>
    <w:rsid w:val="004F21ED"/>
    <w:rsid w:val="005038E5"/>
    <w:rsid w:val="00511E20"/>
    <w:rsid w:val="00521E2E"/>
    <w:rsid w:val="0052588C"/>
    <w:rsid w:val="005418EE"/>
    <w:rsid w:val="00543D82"/>
    <w:rsid w:val="00544F88"/>
    <w:rsid w:val="005542EC"/>
    <w:rsid w:val="005627F3"/>
    <w:rsid w:val="00580FD0"/>
    <w:rsid w:val="00596FF3"/>
    <w:rsid w:val="005D692B"/>
    <w:rsid w:val="005E1326"/>
    <w:rsid w:val="005F0249"/>
    <w:rsid w:val="005F5DE3"/>
    <w:rsid w:val="00601838"/>
    <w:rsid w:val="00620794"/>
    <w:rsid w:val="00622C59"/>
    <w:rsid w:val="00637B03"/>
    <w:rsid w:val="00642D53"/>
    <w:rsid w:val="00670FE6"/>
    <w:rsid w:val="006773D4"/>
    <w:rsid w:val="0068515A"/>
    <w:rsid w:val="006911F3"/>
    <w:rsid w:val="00693997"/>
    <w:rsid w:val="00694372"/>
    <w:rsid w:val="006A208C"/>
    <w:rsid w:val="006A282D"/>
    <w:rsid w:val="006B0445"/>
    <w:rsid w:val="006B0BE0"/>
    <w:rsid w:val="006C38D0"/>
    <w:rsid w:val="006C38F8"/>
    <w:rsid w:val="00701A26"/>
    <w:rsid w:val="007055D1"/>
    <w:rsid w:val="00770847"/>
    <w:rsid w:val="007716B5"/>
    <w:rsid w:val="007A0B36"/>
    <w:rsid w:val="007A6FE6"/>
    <w:rsid w:val="007A7A23"/>
    <w:rsid w:val="007D6E0E"/>
    <w:rsid w:val="00810FC8"/>
    <w:rsid w:val="008132AE"/>
    <w:rsid w:val="008265C0"/>
    <w:rsid w:val="0082708B"/>
    <w:rsid w:val="0084131F"/>
    <w:rsid w:val="00853C1D"/>
    <w:rsid w:val="008834E4"/>
    <w:rsid w:val="008B0BA9"/>
    <w:rsid w:val="008B54E1"/>
    <w:rsid w:val="008B641D"/>
    <w:rsid w:val="008C10E2"/>
    <w:rsid w:val="008D2791"/>
    <w:rsid w:val="008D5348"/>
    <w:rsid w:val="00936686"/>
    <w:rsid w:val="009633DA"/>
    <w:rsid w:val="00975E74"/>
    <w:rsid w:val="00980247"/>
    <w:rsid w:val="00980FF3"/>
    <w:rsid w:val="009873C0"/>
    <w:rsid w:val="009A0D6B"/>
    <w:rsid w:val="009A4B3A"/>
    <w:rsid w:val="009B2C1B"/>
    <w:rsid w:val="009C0CBA"/>
    <w:rsid w:val="009F176B"/>
    <w:rsid w:val="009F6995"/>
    <w:rsid w:val="00A06929"/>
    <w:rsid w:val="00A16E3B"/>
    <w:rsid w:val="00A17131"/>
    <w:rsid w:val="00A37623"/>
    <w:rsid w:val="00A412AC"/>
    <w:rsid w:val="00A43650"/>
    <w:rsid w:val="00A446F9"/>
    <w:rsid w:val="00A930EF"/>
    <w:rsid w:val="00A950ED"/>
    <w:rsid w:val="00AA208C"/>
    <w:rsid w:val="00AA5BD5"/>
    <w:rsid w:val="00AC7550"/>
    <w:rsid w:val="00AD4AC5"/>
    <w:rsid w:val="00AE5919"/>
    <w:rsid w:val="00AE68A4"/>
    <w:rsid w:val="00AF0486"/>
    <w:rsid w:val="00B01EB2"/>
    <w:rsid w:val="00B30D5B"/>
    <w:rsid w:val="00B32B78"/>
    <w:rsid w:val="00B4666C"/>
    <w:rsid w:val="00B53237"/>
    <w:rsid w:val="00B6491F"/>
    <w:rsid w:val="00B7620A"/>
    <w:rsid w:val="00B85AF6"/>
    <w:rsid w:val="00B85BED"/>
    <w:rsid w:val="00B9114A"/>
    <w:rsid w:val="00B9340F"/>
    <w:rsid w:val="00B9665B"/>
    <w:rsid w:val="00BB0A10"/>
    <w:rsid w:val="00BB5699"/>
    <w:rsid w:val="00BC5E70"/>
    <w:rsid w:val="00BE47D8"/>
    <w:rsid w:val="00BE5D19"/>
    <w:rsid w:val="00BF76F5"/>
    <w:rsid w:val="00C207B3"/>
    <w:rsid w:val="00C35A43"/>
    <w:rsid w:val="00C360F9"/>
    <w:rsid w:val="00C41543"/>
    <w:rsid w:val="00C63EC5"/>
    <w:rsid w:val="00C80EF3"/>
    <w:rsid w:val="00C83258"/>
    <w:rsid w:val="00CA3BE0"/>
    <w:rsid w:val="00CC114C"/>
    <w:rsid w:val="00CC1897"/>
    <w:rsid w:val="00CC1D96"/>
    <w:rsid w:val="00CC61B1"/>
    <w:rsid w:val="00CD75B4"/>
    <w:rsid w:val="00CE5386"/>
    <w:rsid w:val="00CF09DF"/>
    <w:rsid w:val="00CF3612"/>
    <w:rsid w:val="00CF3FB5"/>
    <w:rsid w:val="00CF50B9"/>
    <w:rsid w:val="00CF5CC7"/>
    <w:rsid w:val="00CF7A01"/>
    <w:rsid w:val="00D07EDC"/>
    <w:rsid w:val="00D16083"/>
    <w:rsid w:val="00D163C9"/>
    <w:rsid w:val="00D1762D"/>
    <w:rsid w:val="00D22CF6"/>
    <w:rsid w:val="00D31472"/>
    <w:rsid w:val="00D504B0"/>
    <w:rsid w:val="00D604C0"/>
    <w:rsid w:val="00D63B06"/>
    <w:rsid w:val="00D71653"/>
    <w:rsid w:val="00D86F1D"/>
    <w:rsid w:val="00D90715"/>
    <w:rsid w:val="00D93A3F"/>
    <w:rsid w:val="00D96030"/>
    <w:rsid w:val="00DA4A6C"/>
    <w:rsid w:val="00DA5917"/>
    <w:rsid w:val="00DA610C"/>
    <w:rsid w:val="00DB3899"/>
    <w:rsid w:val="00DC37B7"/>
    <w:rsid w:val="00DC66DC"/>
    <w:rsid w:val="00DE1078"/>
    <w:rsid w:val="00DE1858"/>
    <w:rsid w:val="00DE5270"/>
    <w:rsid w:val="00DF2AAE"/>
    <w:rsid w:val="00DF3249"/>
    <w:rsid w:val="00DF3CFC"/>
    <w:rsid w:val="00DF6ED4"/>
    <w:rsid w:val="00E02CFC"/>
    <w:rsid w:val="00E07327"/>
    <w:rsid w:val="00E14FB1"/>
    <w:rsid w:val="00E2338E"/>
    <w:rsid w:val="00E56B77"/>
    <w:rsid w:val="00EA2797"/>
    <w:rsid w:val="00EA29FE"/>
    <w:rsid w:val="00EB090C"/>
    <w:rsid w:val="00EB2E1F"/>
    <w:rsid w:val="00EB3185"/>
    <w:rsid w:val="00EB3750"/>
    <w:rsid w:val="00EC3D8F"/>
    <w:rsid w:val="00EC5E52"/>
    <w:rsid w:val="00ED2CA4"/>
    <w:rsid w:val="00F0392F"/>
    <w:rsid w:val="00F06582"/>
    <w:rsid w:val="00F07CF6"/>
    <w:rsid w:val="00F12B37"/>
    <w:rsid w:val="00F177BC"/>
    <w:rsid w:val="00F3001D"/>
    <w:rsid w:val="00F42529"/>
    <w:rsid w:val="00F80A0A"/>
    <w:rsid w:val="00F850EC"/>
    <w:rsid w:val="00F96CA2"/>
    <w:rsid w:val="00FE7045"/>
    <w:rsid w:val="01766892"/>
    <w:rsid w:val="023746E1"/>
    <w:rsid w:val="02965E75"/>
    <w:rsid w:val="02FF3DBF"/>
    <w:rsid w:val="09463444"/>
    <w:rsid w:val="0EB93C61"/>
    <w:rsid w:val="11BB0275"/>
    <w:rsid w:val="11E9090C"/>
    <w:rsid w:val="16630CF6"/>
    <w:rsid w:val="1BC74621"/>
    <w:rsid w:val="25985082"/>
    <w:rsid w:val="2DF67FF6"/>
    <w:rsid w:val="2F88401C"/>
    <w:rsid w:val="326522D2"/>
    <w:rsid w:val="37EE6F1C"/>
    <w:rsid w:val="389A59AB"/>
    <w:rsid w:val="391952AE"/>
    <w:rsid w:val="3DED2B57"/>
    <w:rsid w:val="3E322BB2"/>
    <w:rsid w:val="3F9701F0"/>
    <w:rsid w:val="4487268D"/>
    <w:rsid w:val="462C7C8F"/>
    <w:rsid w:val="4F6A2FA5"/>
    <w:rsid w:val="4F9214BC"/>
    <w:rsid w:val="513F1213"/>
    <w:rsid w:val="54E47CA0"/>
    <w:rsid w:val="56067F14"/>
    <w:rsid w:val="56A73E80"/>
    <w:rsid w:val="571819DE"/>
    <w:rsid w:val="584677F7"/>
    <w:rsid w:val="5A7D6ED9"/>
    <w:rsid w:val="5CDC4F2C"/>
    <w:rsid w:val="5E3A43BF"/>
    <w:rsid w:val="5E9F255F"/>
    <w:rsid w:val="5EC71085"/>
    <w:rsid w:val="5FED7792"/>
    <w:rsid w:val="60CA365D"/>
    <w:rsid w:val="61D95752"/>
    <w:rsid w:val="62D831C7"/>
    <w:rsid w:val="65084669"/>
    <w:rsid w:val="65D906AC"/>
    <w:rsid w:val="674A02D9"/>
    <w:rsid w:val="679E4652"/>
    <w:rsid w:val="68A837DF"/>
    <w:rsid w:val="6B013B1C"/>
    <w:rsid w:val="6B180233"/>
    <w:rsid w:val="6BC31FC7"/>
    <w:rsid w:val="6C5A6B3F"/>
    <w:rsid w:val="6CC07A20"/>
    <w:rsid w:val="6DA8572B"/>
    <w:rsid w:val="70CA1C8A"/>
    <w:rsid w:val="738E58CA"/>
    <w:rsid w:val="744B11A9"/>
    <w:rsid w:val="7496778A"/>
    <w:rsid w:val="782B431F"/>
    <w:rsid w:val="793268CA"/>
    <w:rsid w:val="7D667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qFormat/>
    <w:rPr>
      <w:rFonts w:ascii="宋体"/>
      <w:sz w:val="18"/>
      <w:szCs w:val="18"/>
    </w:rPr>
  </w:style>
  <w:style w:type="paragraph" w:styleId="a4">
    <w:name w:val="annotation text"/>
    <w:basedOn w:val="a"/>
    <w:qFormat/>
    <w:pPr>
      <w:jc w:val="left"/>
    </w:pPr>
  </w:style>
  <w:style w:type="paragraph" w:styleId="a5">
    <w:name w:val="Body Text"/>
    <w:basedOn w:val="a"/>
    <w:qFormat/>
    <w:rPr>
      <w:sz w:val="24"/>
      <w:szCs w:val="18"/>
    </w:rPr>
  </w:style>
  <w:style w:type="paragraph" w:styleId="a6">
    <w:name w:val="Plain Text"/>
    <w:basedOn w:val="a"/>
    <w:qFormat/>
    <w:rPr>
      <w:rFonts w:ascii="宋体" w:hAnsi="Courier New"/>
      <w:szCs w:val="20"/>
    </w:rPr>
  </w:style>
  <w:style w:type="paragraph" w:styleId="a7">
    <w:name w:val="Balloon Text"/>
    <w:basedOn w:val="a"/>
    <w:qFormat/>
    <w:rPr>
      <w:sz w:val="18"/>
      <w:szCs w:val="18"/>
    </w:rPr>
  </w:style>
  <w:style w:type="paragraph" w:styleId="a8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qFormat/>
    <w:rPr>
      <w:sz w:val="24"/>
    </w:rPr>
  </w:style>
  <w:style w:type="character" w:styleId="ab">
    <w:name w:val="page number"/>
    <w:basedOn w:val="a0"/>
    <w:qFormat/>
  </w:style>
  <w:style w:type="character" w:styleId="ac">
    <w:name w:val="annotation reference"/>
    <w:qFormat/>
    <w:rPr>
      <w:sz w:val="21"/>
      <w:szCs w:val="21"/>
    </w:rPr>
  </w:style>
  <w:style w:type="character" w:customStyle="1" w:styleId="Char">
    <w:name w:val="文档结构图 Char"/>
    <w:link w:val="a3"/>
    <w:qFormat/>
    <w:rPr>
      <w:rFonts w:ascii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CE53FD-17C3-4192-A16F-E406EB899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350</Words>
  <Characters>1998</Characters>
  <Application>Microsoft Office Word</Application>
  <DocSecurity>0</DocSecurity>
  <Lines>16</Lines>
  <Paragraphs>4</Paragraphs>
  <ScaleCrop>false</ScaleCrop>
  <Company>nb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 博 职 业 技 术 学 院 期 末 考 试 试 卷</dc:title>
  <dc:creator>lyh</dc:creator>
  <cp:lastModifiedBy>1</cp:lastModifiedBy>
  <cp:revision>175</cp:revision>
  <dcterms:created xsi:type="dcterms:W3CDTF">2014-12-24T01:20:00Z</dcterms:created>
  <dcterms:modified xsi:type="dcterms:W3CDTF">2023-06-17T10:18:00Z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6A1334F48C8E4C668FBDC2A74AC0C26B</vt:lpwstr>
  </property>
</Properties>
</file>